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F9F1A" w14:textId="6F160AD1" w:rsidR="001C443F" w:rsidRDefault="002F3C51">
      <w:pPr>
        <w:adjustRightInd w:val="0"/>
        <w:contextualSpacing/>
        <w:rPr>
          <w:rFonts w:ascii="Times New Roman" w:hAnsi="Times New Roman"/>
          <w:b/>
          <w:bCs/>
          <w:color w:val="00366F"/>
          <w:szCs w:val="20"/>
          <w:lang w:bidi="en-US"/>
        </w:rPr>
      </w:pPr>
      <w:r>
        <w:rPr>
          <w:rFonts w:ascii="Times New Roman" w:hAnsi="Times New Roman"/>
          <w:b/>
          <w:bCs/>
          <w:noProof/>
          <w:color w:val="000000" w:themeColor="text1"/>
          <w:sz w:val="44"/>
          <w:szCs w:val="44"/>
        </w:rPr>
        <w:drawing>
          <wp:anchor distT="0" distB="0" distL="114300" distR="114300" simplePos="0" relativeHeight="251670528" behindDoc="0" locked="0" layoutInCell="1" allowOverlap="1" wp14:anchorId="073182FE" wp14:editId="21F0D7EE">
            <wp:simplePos x="0" y="0"/>
            <wp:positionH relativeFrom="margin">
              <wp:posOffset>4222707</wp:posOffset>
            </wp:positionH>
            <wp:positionV relativeFrom="paragraph">
              <wp:posOffset>26156</wp:posOffset>
            </wp:positionV>
            <wp:extent cx="1482918" cy="1675519"/>
            <wp:effectExtent l="0" t="0" r="3175" b="1270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780" t="4154" r="-1804" b="17814"/>
                    <a:stretch/>
                  </pic:blipFill>
                  <pic:spPr bwMode="auto">
                    <a:xfrm>
                      <a:off x="0" y="0"/>
                      <a:ext cx="1489170" cy="16825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1681">
        <w:rPr>
          <w:rFonts w:ascii="Times New Roman" w:hAnsi="Times New Roman"/>
          <w:b/>
          <w:bCs/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E1394D" wp14:editId="5C9EE33A">
                <wp:simplePos x="0" y="0"/>
                <wp:positionH relativeFrom="margin">
                  <wp:posOffset>1270</wp:posOffset>
                </wp:positionH>
                <wp:positionV relativeFrom="paragraph">
                  <wp:posOffset>1270</wp:posOffset>
                </wp:positionV>
                <wp:extent cx="3619500" cy="1752600"/>
                <wp:effectExtent l="0" t="0" r="0" b="0"/>
                <wp:wrapNone/>
                <wp:docPr id="472" name="文本框 4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0" cy="1752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1B3749" w14:textId="5C355EE9" w:rsidR="001C443F" w:rsidRDefault="007811C7">
                            <w:pPr>
                              <w:snapToGrid w:val="0"/>
                              <w:spacing w:line="360" w:lineRule="auto"/>
                              <w:rPr>
                                <w:rFonts w:ascii="Times New Roman" w:hAnsi="Times New Roman"/>
                                <w:b/>
                                <w:bCs/>
                                <w:color w:val="00366F"/>
                                <w:sz w:val="15"/>
                                <w:szCs w:val="15"/>
                              </w:rPr>
                            </w:pPr>
                            <w:bookmarkStart w:id="0" w:name="_Hlk186021655"/>
                            <w:bookmarkEnd w:id="0"/>
                            <w:proofErr w:type="spellStart"/>
                            <w:r w:rsidRPr="007811C7">
                              <w:rPr>
                                <w:rFonts w:ascii="Times New Roman" w:hAnsi="Times New Roman"/>
                                <w:b/>
                                <w:bCs/>
                                <w:color w:val="00366F"/>
                                <w:sz w:val="28"/>
                                <w:szCs w:val="36"/>
                              </w:rPr>
                              <w:t>Hangcheng</w:t>
                            </w:r>
                            <w:proofErr w:type="spellEnd"/>
                            <w:r w:rsidRPr="007811C7">
                              <w:rPr>
                                <w:rFonts w:ascii="Times New Roman" w:hAnsi="Times New Roman"/>
                                <w:b/>
                                <w:bCs/>
                                <w:color w:val="00366F"/>
                                <w:sz w:val="28"/>
                                <w:szCs w:val="36"/>
                              </w:rPr>
                              <w:t xml:space="preserve"> LI</w:t>
                            </w:r>
                            <w:r w:rsidR="00751681">
                              <w:rPr>
                                <w:rFonts w:ascii="Times New Roman" w:hAnsi="Times New Roman"/>
                                <w:b/>
                                <w:bCs/>
                                <w:color w:val="00366F"/>
                                <w:sz w:val="24"/>
                                <w:szCs w:val="32"/>
                              </w:rPr>
                              <w:t xml:space="preserve"> </w:t>
                            </w:r>
                            <w:r w:rsidR="00714097" w:rsidRPr="00714097">
                              <w:rPr>
                                <w:rFonts w:ascii="Times New Roman" w:hAnsi="Times New Roman"/>
                                <w:b/>
                                <w:bCs/>
                                <w:color w:val="00366F"/>
                                <w:sz w:val="15"/>
                                <w:szCs w:val="15"/>
                              </w:rPr>
                              <w:t xml:space="preserve">Trainee </w:t>
                            </w:r>
                            <w:r w:rsidR="00751681">
                              <w:rPr>
                                <w:rFonts w:ascii="Times New Roman" w:hAnsi="Times New Roman"/>
                                <w:b/>
                                <w:bCs/>
                                <w:color w:val="00366F"/>
                                <w:sz w:val="15"/>
                                <w:szCs w:val="15"/>
                              </w:rPr>
                              <w:t>Associate</w:t>
                            </w:r>
                          </w:p>
                          <w:p w14:paraId="7E24B8D8" w14:textId="77777777" w:rsidR="001C443F" w:rsidRDefault="001C443F">
                            <w:pPr>
                              <w:spacing w:beforeLines="50" w:before="156"/>
                              <w:rPr>
                                <w:rFonts w:ascii="Times New Roman" w:hAnsi="Times New Roman"/>
                                <w:b/>
                                <w:bCs/>
                                <w:color w:val="9D8D7E"/>
                                <w:sz w:val="15"/>
                                <w:szCs w:val="15"/>
                              </w:rPr>
                            </w:pPr>
                          </w:p>
                          <w:p w14:paraId="61D421B0" w14:textId="31FDEFD5" w:rsidR="001C443F" w:rsidRDefault="00751681">
                            <w:pPr>
                              <w:spacing w:beforeLines="50" w:before="156"/>
                              <w:rPr>
                                <w:rFonts w:ascii="Times New Roman" w:hAnsi="Times New Roman"/>
                                <w:b/>
                                <w:bCs/>
                                <w:color w:val="9D8D7E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9D8D7E"/>
                                <w:sz w:val="15"/>
                                <w:szCs w:val="15"/>
                              </w:rPr>
                              <w:t>Expertise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9D8D7E"/>
                                <w:sz w:val="15"/>
                                <w:szCs w:val="15"/>
                              </w:rPr>
                              <w:t>：</w:t>
                            </w:r>
                            <w:r w:rsidR="0047201C">
                              <w:rPr>
                                <w:rFonts w:ascii="Times New Roman" w:hAnsi="Times New Roman" w:hint="eastAsia"/>
                                <w:b/>
                                <w:bCs/>
                                <w:color w:val="9D8D7E"/>
                                <w:sz w:val="15"/>
                                <w:szCs w:val="15"/>
                              </w:rPr>
                              <w:t>C</w:t>
                            </w:r>
                            <w:r w:rsidR="0047201C">
                              <w:rPr>
                                <w:rFonts w:ascii="Times New Roman" w:hAnsi="Times New Roman"/>
                                <w:b/>
                                <w:bCs/>
                                <w:color w:val="9D8D7E"/>
                                <w:sz w:val="15"/>
                                <w:szCs w:val="15"/>
                              </w:rPr>
                              <w:t xml:space="preserve">ross-border investment, FDI, </w:t>
                            </w:r>
                            <w:r w:rsidR="007811C7" w:rsidRPr="007811C7">
                              <w:rPr>
                                <w:rFonts w:ascii="Times New Roman" w:hAnsi="Times New Roman"/>
                                <w:b/>
                                <w:bCs/>
                                <w:color w:val="9D8D7E"/>
                                <w:sz w:val="15"/>
                                <w:szCs w:val="15"/>
                              </w:rPr>
                              <w:t>Corporate compliance</w:t>
                            </w:r>
                          </w:p>
                          <w:p w14:paraId="221D5A72" w14:textId="2D6C954A" w:rsidR="001C443F" w:rsidRDefault="00751681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color w:val="9D8D7E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9D8D7E"/>
                                <w:sz w:val="15"/>
                                <w:szCs w:val="15"/>
                              </w:rPr>
                              <w:t>Tel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9D8D7E"/>
                                <w:sz w:val="15"/>
                                <w:szCs w:val="15"/>
                              </w:rPr>
                              <w:t>：</w:t>
                            </w:r>
                            <w:r w:rsidR="007811C7">
                              <w:rPr>
                                <w:rFonts w:ascii="Times New Roman" w:hAnsi="Times New Roman"/>
                                <w:b/>
                                <w:bCs/>
                                <w:color w:val="9D8D7E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9D8D7E"/>
                                <w:sz w:val="15"/>
                                <w:szCs w:val="15"/>
                              </w:rPr>
                              <w:t>+</w:t>
                            </w:r>
                            <w:r w:rsidR="007811C7" w:rsidRPr="007811C7">
                              <w:rPr>
                                <w:rFonts w:ascii="Times New Roman" w:hAnsi="Times New Roman"/>
                                <w:b/>
                                <w:bCs/>
                                <w:color w:val="9D8D7E"/>
                                <w:sz w:val="15"/>
                                <w:szCs w:val="15"/>
                              </w:rPr>
                              <w:t>8610 8541 9666</w:t>
                            </w:r>
                          </w:p>
                          <w:p w14:paraId="5B238468" w14:textId="613732C6" w:rsidR="001C443F" w:rsidRDefault="00751681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color w:val="9D8D7E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9D8D7E"/>
                                <w:sz w:val="15"/>
                                <w:szCs w:val="15"/>
                              </w:rPr>
                              <w:t>Fax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9D8D7E"/>
                                <w:sz w:val="15"/>
                                <w:szCs w:val="15"/>
                              </w:rPr>
                              <w:t>：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9D8D7E"/>
                                <w:sz w:val="15"/>
                                <w:szCs w:val="15"/>
                              </w:rPr>
                              <w:t>+</w:t>
                            </w:r>
                            <w:r w:rsidR="007811C7" w:rsidRPr="007811C7">
                              <w:rPr>
                                <w:rFonts w:ascii="Times New Roman" w:hAnsi="Times New Roman"/>
                                <w:b/>
                                <w:bCs/>
                                <w:color w:val="9D8D7E"/>
                                <w:sz w:val="15"/>
                                <w:szCs w:val="15"/>
                              </w:rPr>
                              <w:t>8610 8587 0079</w:t>
                            </w:r>
                          </w:p>
                          <w:p w14:paraId="7C9B5E12" w14:textId="6C005B1B" w:rsidR="001C443F" w:rsidRDefault="00751681">
                            <w:pPr>
                              <w:rPr>
                                <w:rFonts w:ascii="Times New Roman" w:hAnsi="Times New Roman"/>
                                <w:color w:val="9D8D7E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9D8D7E"/>
                                <w:sz w:val="15"/>
                                <w:szCs w:val="15"/>
                              </w:rPr>
                              <w:t>Email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9D8D7E"/>
                                <w:sz w:val="15"/>
                                <w:szCs w:val="15"/>
                              </w:rPr>
                              <w:t>：</w:t>
                            </w:r>
                            <w:r w:rsidR="007811C7" w:rsidRPr="007811C7">
                              <w:rPr>
                                <w:rFonts w:ascii="Times New Roman" w:hAnsi="Times New Roman"/>
                                <w:b/>
                                <w:bCs/>
                                <w:color w:val="9D8D7E"/>
                                <w:sz w:val="15"/>
                                <w:szCs w:val="15"/>
                              </w:rPr>
                              <w:t>hangcheng.li@chancebridge.com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62000" tIns="18000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DE1394D" id="_x0000_t202" coordsize="21600,21600" o:spt="202" path="m,l,21600r21600,l21600,xe">
                <v:stroke joinstyle="miter"/>
                <v:path gradientshapeok="t" o:connecttype="rect"/>
              </v:shapetype>
              <v:shape id="文本框 472" o:spid="_x0000_s1026" type="#_x0000_t202" style="position:absolute;left:0;text-align:left;margin-left:.1pt;margin-top:.1pt;width:285pt;height:138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" filled="f" stroked="f" strokeweight=".5pt">
                <v:textbox inset="4.5mm,5mm">
                  <w:txbxContent>
                    <w:p w14:paraId="1B1B3749" w14:textId="5C355EE9" w:rsidR="001C443F" w:rsidRDefault="007811C7">
                      <w:pPr>
                        <w:snapToGrid w:val="0"/>
                        <w:spacing w:line="360" w:lineRule="auto"/>
                        <w:rPr>
                          <w:rFonts w:ascii="Times New Roman" w:hAnsi="Times New Roman"/>
                          <w:b/>
                          <w:bCs/>
                          <w:color w:val="00366F"/>
                          <w:sz w:val="15"/>
                          <w:szCs w:val="15"/>
                        </w:rPr>
                      </w:pPr>
                      <w:bookmarkStart w:id="1" w:name="_Hlk186021655"/>
                      <w:bookmarkEnd w:id="1"/>
                      <w:proofErr w:type="spellStart"/>
                      <w:r w:rsidRPr="007811C7">
                        <w:rPr>
                          <w:rFonts w:ascii="Times New Roman" w:hAnsi="Times New Roman"/>
                          <w:b/>
                          <w:bCs/>
                          <w:color w:val="00366F"/>
                          <w:sz w:val="28"/>
                          <w:szCs w:val="36"/>
                        </w:rPr>
                        <w:t>Hangcheng</w:t>
                      </w:r>
                      <w:proofErr w:type="spellEnd"/>
                      <w:r w:rsidRPr="007811C7">
                        <w:rPr>
                          <w:rFonts w:ascii="Times New Roman" w:hAnsi="Times New Roman"/>
                          <w:b/>
                          <w:bCs/>
                          <w:color w:val="00366F"/>
                          <w:sz w:val="28"/>
                          <w:szCs w:val="36"/>
                        </w:rPr>
                        <w:t xml:space="preserve"> LI</w:t>
                      </w:r>
                      <w:r w:rsidR="00751681">
                        <w:rPr>
                          <w:rFonts w:ascii="Times New Roman" w:hAnsi="Times New Roman"/>
                          <w:b/>
                          <w:bCs/>
                          <w:color w:val="00366F"/>
                          <w:sz w:val="24"/>
                          <w:szCs w:val="32"/>
                        </w:rPr>
                        <w:t xml:space="preserve"> </w:t>
                      </w:r>
                      <w:r w:rsidR="00714097" w:rsidRPr="00714097">
                        <w:rPr>
                          <w:rFonts w:ascii="Times New Roman" w:hAnsi="Times New Roman"/>
                          <w:b/>
                          <w:bCs/>
                          <w:color w:val="00366F"/>
                          <w:sz w:val="15"/>
                          <w:szCs w:val="15"/>
                        </w:rPr>
                        <w:t xml:space="preserve">Trainee </w:t>
                      </w:r>
                      <w:r w:rsidR="00751681">
                        <w:rPr>
                          <w:rFonts w:ascii="Times New Roman" w:hAnsi="Times New Roman"/>
                          <w:b/>
                          <w:bCs/>
                          <w:color w:val="00366F"/>
                          <w:sz w:val="15"/>
                          <w:szCs w:val="15"/>
                        </w:rPr>
                        <w:t>Associate</w:t>
                      </w:r>
                    </w:p>
                    <w:p w14:paraId="7E24B8D8" w14:textId="77777777" w:rsidR="001C443F" w:rsidRDefault="001C443F">
                      <w:pPr>
                        <w:spacing w:beforeLines="50" w:before="156"/>
                        <w:rPr>
                          <w:rFonts w:ascii="Times New Roman" w:hAnsi="Times New Roman"/>
                          <w:b/>
                          <w:bCs/>
                          <w:color w:val="9D8D7E"/>
                          <w:sz w:val="15"/>
                          <w:szCs w:val="15"/>
                        </w:rPr>
                      </w:pPr>
                    </w:p>
                    <w:p w14:paraId="61D421B0" w14:textId="31FDEFD5" w:rsidR="001C443F" w:rsidRDefault="00751681">
                      <w:pPr>
                        <w:spacing w:beforeLines="50" w:before="156"/>
                        <w:rPr>
                          <w:rFonts w:ascii="Times New Roman" w:hAnsi="Times New Roman"/>
                          <w:b/>
                          <w:bCs/>
                          <w:color w:val="9D8D7E"/>
                          <w:sz w:val="15"/>
                          <w:szCs w:val="15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9D8D7E"/>
                          <w:sz w:val="15"/>
                          <w:szCs w:val="15"/>
                        </w:rPr>
                        <w:t>Expertise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9D8D7E"/>
                          <w:sz w:val="15"/>
                          <w:szCs w:val="15"/>
                        </w:rPr>
                        <w:t>：</w:t>
                      </w:r>
                      <w:r w:rsidR="0047201C">
                        <w:rPr>
                          <w:rFonts w:ascii="Times New Roman" w:hAnsi="Times New Roman" w:hint="eastAsia"/>
                          <w:b/>
                          <w:bCs/>
                          <w:color w:val="9D8D7E"/>
                          <w:sz w:val="15"/>
                          <w:szCs w:val="15"/>
                        </w:rPr>
                        <w:t>C</w:t>
                      </w:r>
                      <w:r w:rsidR="0047201C">
                        <w:rPr>
                          <w:rFonts w:ascii="Times New Roman" w:hAnsi="Times New Roman"/>
                          <w:b/>
                          <w:bCs/>
                          <w:color w:val="9D8D7E"/>
                          <w:sz w:val="15"/>
                          <w:szCs w:val="15"/>
                        </w:rPr>
                        <w:t xml:space="preserve">ross-border investment, FDI, </w:t>
                      </w:r>
                      <w:r w:rsidR="007811C7" w:rsidRPr="007811C7">
                        <w:rPr>
                          <w:rFonts w:ascii="Times New Roman" w:hAnsi="Times New Roman"/>
                          <w:b/>
                          <w:bCs/>
                          <w:color w:val="9D8D7E"/>
                          <w:sz w:val="15"/>
                          <w:szCs w:val="15"/>
                        </w:rPr>
                        <w:t>Corporate compliance</w:t>
                      </w:r>
                    </w:p>
                    <w:p w14:paraId="221D5A72" w14:textId="2D6C954A" w:rsidR="001C443F" w:rsidRDefault="00751681">
                      <w:pPr>
                        <w:rPr>
                          <w:rFonts w:ascii="Times New Roman" w:hAnsi="Times New Roman"/>
                          <w:b/>
                          <w:bCs/>
                          <w:color w:val="9D8D7E"/>
                          <w:sz w:val="15"/>
                          <w:szCs w:val="15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9D8D7E"/>
                          <w:sz w:val="15"/>
                          <w:szCs w:val="15"/>
                        </w:rPr>
                        <w:t>Tel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9D8D7E"/>
                          <w:sz w:val="15"/>
                          <w:szCs w:val="15"/>
                        </w:rPr>
                        <w:t>：</w:t>
                      </w:r>
                      <w:r w:rsidR="007811C7">
                        <w:rPr>
                          <w:rFonts w:ascii="Times New Roman" w:hAnsi="Times New Roman"/>
                          <w:b/>
                          <w:bCs/>
                          <w:color w:val="9D8D7E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9D8D7E"/>
                          <w:sz w:val="15"/>
                          <w:szCs w:val="15"/>
                        </w:rPr>
                        <w:t>+</w:t>
                      </w:r>
                      <w:r w:rsidR="007811C7" w:rsidRPr="007811C7">
                        <w:rPr>
                          <w:rFonts w:ascii="Times New Roman" w:hAnsi="Times New Roman"/>
                          <w:b/>
                          <w:bCs/>
                          <w:color w:val="9D8D7E"/>
                          <w:sz w:val="15"/>
                          <w:szCs w:val="15"/>
                        </w:rPr>
                        <w:t>8610 8541 9666</w:t>
                      </w:r>
                    </w:p>
                    <w:p w14:paraId="5B238468" w14:textId="613732C6" w:rsidR="001C443F" w:rsidRDefault="00751681">
                      <w:pPr>
                        <w:rPr>
                          <w:rFonts w:ascii="Times New Roman" w:hAnsi="Times New Roman"/>
                          <w:b/>
                          <w:bCs/>
                          <w:color w:val="9D8D7E"/>
                          <w:sz w:val="15"/>
                          <w:szCs w:val="15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9D8D7E"/>
                          <w:sz w:val="15"/>
                          <w:szCs w:val="15"/>
                        </w:rPr>
                        <w:t>Fax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9D8D7E"/>
                          <w:sz w:val="15"/>
                          <w:szCs w:val="15"/>
                        </w:rPr>
                        <w:t>：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9D8D7E"/>
                          <w:sz w:val="15"/>
                          <w:szCs w:val="15"/>
                        </w:rPr>
                        <w:t>+</w:t>
                      </w:r>
                      <w:r w:rsidR="007811C7" w:rsidRPr="007811C7">
                        <w:rPr>
                          <w:rFonts w:ascii="Times New Roman" w:hAnsi="Times New Roman"/>
                          <w:b/>
                          <w:bCs/>
                          <w:color w:val="9D8D7E"/>
                          <w:sz w:val="15"/>
                          <w:szCs w:val="15"/>
                        </w:rPr>
                        <w:t>8610 8587 0079</w:t>
                      </w:r>
                    </w:p>
                    <w:p w14:paraId="7C9B5E12" w14:textId="6C005B1B" w:rsidR="001C443F" w:rsidRDefault="00751681">
                      <w:pPr>
                        <w:rPr>
                          <w:rFonts w:ascii="Times New Roman" w:hAnsi="Times New Roman"/>
                          <w:color w:val="9D8D7E"/>
                          <w:sz w:val="15"/>
                          <w:szCs w:val="15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9D8D7E"/>
                          <w:sz w:val="15"/>
                          <w:szCs w:val="15"/>
                        </w:rPr>
                        <w:t>Email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9D8D7E"/>
                          <w:sz w:val="15"/>
                          <w:szCs w:val="15"/>
                        </w:rPr>
                        <w:t>：</w:t>
                      </w:r>
                      <w:r w:rsidR="007811C7" w:rsidRPr="007811C7">
                        <w:rPr>
                          <w:rFonts w:ascii="Times New Roman" w:hAnsi="Times New Roman"/>
                          <w:b/>
                          <w:bCs/>
                          <w:color w:val="9D8D7E"/>
                          <w:sz w:val="15"/>
                          <w:szCs w:val="15"/>
                        </w:rPr>
                        <w:t>hangcheng.li@chancebridge.com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51681">
        <w:rPr>
          <w:rFonts w:ascii="Times New Roman" w:hAnsi="Times New Roman"/>
          <w:b/>
          <w:bCs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9B3C26" wp14:editId="705F4BBA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681980" cy="1710055"/>
                <wp:effectExtent l="0" t="0" r="0" b="4445"/>
                <wp:wrapNone/>
                <wp:docPr id="471" name="矩形 4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1980" cy="1710267"/>
                        </a:xfrm>
                        <a:prstGeom prst="rect">
                          <a:avLst/>
                        </a:prstGeom>
                        <a:solidFill>
                          <a:srgbClr val="F4F6F8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_x0000_s1026" o:spid="_x0000_s1026" o:spt="1" style="position:absolute;left:0pt;margin-left:0pt;margin-top:-0.05pt;height:134.65pt;width:447.4pt;mso-position-horizontal-relative:margin;z-index:251664384;v-text-anchor:middle;mso-width-relative:page;mso-height-relative:page;" fillcolor="#F4F6F8" filled="t" stroked="f" coordsize="21600,21600" o:gfxdata="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WAAAAZHJzL1BLAQIUABQAAAAIAIdO4kDTnaMz0wAAAAYBAAAPAAAA&#10;AAAAAAEAIAAAADgAAABkcnMvZG93bnJldi54bWxQSwECFAAUAAAACACHTuJAbH3RtnYCAADeBAAA&#10;DgAAAAAAAAABACAAAAA4AQAAZHJzL2Uyb0RvYy54bWxQSwUGAAAAAAYABgBZAQAAIAY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62877984" w14:textId="336B43B9" w:rsidR="001C443F" w:rsidRDefault="001C443F">
      <w:pPr>
        <w:adjustRightInd w:val="0"/>
        <w:contextualSpacing/>
        <w:rPr>
          <w:rFonts w:ascii="Times New Roman" w:hAnsi="Times New Roman"/>
          <w:b/>
          <w:bCs/>
          <w:color w:val="00366F"/>
          <w:szCs w:val="20"/>
          <w:lang w:bidi="en-US"/>
        </w:rPr>
      </w:pPr>
    </w:p>
    <w:p w14:paraId="024DAB54" w14:textId="67C672FD" w:rsidR="001C443F" w:rsidRDefault="001C443F">
      <w:pPr>
        <w:adjustRightInd w:val="0"/>
        <w:contextualSpacing/>
        <w:rPr>
          <w:rFonts w:ascii="Times New Roman" w:hAnsi="Times New Roman"/>
          <w:b/>
          <w:bCs/>
          <w:color w:val="00366F"/>
          <w:szCs w:val="20"/>
          <w:lang w:bidi="en-US"/>
        </w:rPr>
      </w:pPr>
    </w:p>
    <w:p w14:paraId="78B257FB" w14:textId="42901510" w:rsidR="001C443F" w:rsidRDefault="001C443F">
      <w:pPr>
        <w:adjustRightInd w:val="0"/>
        <w:contextualSpacing/>
        <w:rPr>
          <w:rFonts w:ascii="Times New Roman" w:hAnsi="Times New Roman"/>
          <w:b/>
          <w:bCs/>
          <w:color w:val="00366F"/>
          <w:szCs w:val="20"/>
          <w:lang w:bidi="en-US"/>
        </w:rPr>
      </w:pPr>
    </w:p>
    <w:p w14:paraId="6CE6274D" w14:textId="604354B9" w:rsidR="001C443F" w:rsidRDefault="001C443F">
      <w:pPr>
        <w:adjustRightInd w:val="0"/>
        <w:contextualSpacing/>
        <w:rPr>
          <w:rFonts w:ascii="Times New Roman" w:hAnsi="Times New Roman"/>
          <w:b/>
          <w:bCs/>
          <w:color w:val="00366F"/>
          <w:szCs w:val="20"/>
          <w:lang w:bidi="en-US"/>
        </w:rPr>
      </w:pPr>
    </w:p>
    <w:p w14:paraId="547EB420" w14:textId="0C66EB69" w:rsidR="001C443F" w:rsidRDefault="001C443F">
      <w:pPr>
        <w:adjustRightInd w:val="0"/>
        <w:contextualSpacing/>
        <w:rPr>
          <w:rFonts w:ascii="Times New Roman" w:hAnsi="Times New Roman"/>
          <w:b/>
          <w:bCs/>
          <w:color w:val="00366F"/>
          <w:szCs w:val="20"/>
          <w:lang w:bidi="en-US"/>
        </w:rPr>
      </w:pPr>
    </w:p>
    <w:p w14:paraId="1BD112E8" w14:textId="4E71C0D7" w:rsidR="001C443F" w:rsidRDefault="001C443F">
      <w:pPr>
        <w:adjustRightInd w:val="0"/>
        <w:contextualSpacing/>
        <w:rPr>
          <w:rFonts w:ascii="Times New Roman" w:hAnsi="Times New Roman"/>
          <w:b/>
          <w:bCs/>
          <w:color w:val="00366F"/>
          <w:szCs w:val="20"/>
          <w:lang w:bidi="en-US"/>
        </w:rPr>
      </w:pPr>
    </w:p>
    <w:p w14:paraId="3ECF1B9C" w14:textId="3D535A11" w:rsidR="001C443F" w:rsidRDefault="001C443F">
      <w:pPr>
        <w:adjustRightInd w:val="0"/>
        <w:contextualSpacing/>
        <w:rPr>
          <w:rFonts w:ascii="Times New Roman" w:hAnsi="Times New Roman"/>
          <w:b/>
          <w:bCs/>
          <w:color w:val="00366F"/>
          <w:szCs w:val="20"/>
          <w:lang w:bidi="en-US"/>
        </w:rPr>
      </w:pPr>
    </w:p>
    <w:p w14:paraId="2A62F488" w14:textId="51F6D9F7" w:rsidR="001C443F" w:rsidRDefault="001C443F">
      <w:pPr>
        <w:adjustRightInd w:val="0"/>
        <w:contextualSpacing/>
        <w:rPr>
          <w:rFonts w:ascii="Times New Roman" w:hAnsi="Times New Roman"/>
          <w:b/>
          <w:bCs/>
          <w:color w:val="00366F"/>
          <w:szCs w:val="20"/>
          <w:lang w:bidi="en-US"/>
        </w:rPr>
      </w:pPr>
    </w:p>
    <w:p w14:paraId="314BDC79" w14:textId="210244CC" w:rsidR="001C443F" w:rsidRDefault="001C443F">
      <w:pPr>
        <w:adjustRightInd w:val="0"/>
        <w:contextualSpacing/>
        <w:rPr>
          <w:rFonts w:ascii="Times New Roman" w:hAnsi="Times New Roman"/>
          <w:b/>
          <w:bCs/>
          <w:color w:val="00366F"/>
          <w:szCs w:val="20"/>
          <w:lang w:bidi="en-US"/>
        </w:rPr>
      </w:pPr>
    </w:p>
    <w:p w14:paraId="4655EA58" w14:textId="77777777" w:rsidR="001C443F" w:rsidRDefault="00751681">
      <w:pPr>
        <w:adjustRightInd w:val="0"/>
        <w:contextualSpacing/>
        <w:rPr>
          <w:rFonts w:ascii="Times New Roman" w:hAnsi="Times New Roman"/>
          <w:b/>
          <w:bCs/>
          <w:color w:val="00366F"/>
          <w:szCs w:val="20"/>
          <w:lang w:bidi="en-US"/>
        </w:rPr>
      </w:pPr>
      <w:r>
        <w:rPr>
          <w:rFonts w:ascii="Times New Roman" w:eastAsia="Times New Roman" w:hAnsi="Times New Roman"/>
          <w:b/>
          <w:bCs/>
          <w:color w:val="00366F"/>
          <w:szCs w:val="20"/>
          <w:lang w:bidi="en-US"/>
        </w:rPr>
        <w:t xml:space="preserve">Areas of Practice </w:t>
      </w:r>
    </w:p>
    <w:p w14:paraId="690C0A62" w14:textId="77777777" w:rsidR="001C443F" w:rsidRDefault="00751681">
      <w:pPr>
        <w:adjustRightInd w:val="0"/>
        <w:spacing w:line="200" w:lineRule="exact"/>
        <w:contextualSpacing/>
        <w:rPr>
          <w:rFonts w:ascii="Times New Roman" w:hAnsi="Times New Roman"/>
          <w:b/>
          <w:bCs/>
          <w:color w:val="00366F"/>
          <w:szCs w:val="20"/>
          <w:lang w:bidi="en-US"/>
        </w:rPr>
      </w:pPr>
      <w:r>
        <w:rPr>
          <w:rFonts w:ascii="Times New Roman" w:hAnsi="Times New Roman"/>
          <w:b/>
          <w:bCs/>
          <w:noProof/>
          <w:color w:val="00366F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1EE973" wp14:editId="49EEE5A0">
                <wp:simplePos x="0" y="0"/>
                <wp:positionH relativeFrom="margin">
                  <wp:posOffset>0</wp:posOffset>
                </wp:positionH>
                <wp:positionV relativeFrom="paragraph">
                  <wp:posOffset>93345</wp:posOffset>
                </wp:positionV>
                <wp:extent cx="5819775" cy="0"/>
                <wp:effectExtent l="0" t="0" r="0" b="0"/>
                <wp:wrapNone/>
                <wp:docPr id="61" name="直接连接符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366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0pt;margin-top:7.35pt;height:0pt;width:458.25pt;mso-position-horizontal-relative:margin;z-index:251660288;mso-width-relative:page;mso-height-relative:page;" filled="f" stroked="t" coordsize="21600,21600" o:gfxdata="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BYA&#10;AABkcnMvUEsBAhQAFAAAAAgAh07iQCAupmbVAAAABgEAAA8AAAAAAAAAAQAgAAAAOAAAAGRycy9k&#10;b3ducmV2LnhtbFBLAQIUABQAAAAIAIdO4kAZczxx7wEAAMEDAAAOAAAAAAAAAAEAIAAAADoBAABk&#10;cnMvZTJvRG9jLnhtbFBLBQYAAAAABgAGAFkBAACbBQAAAAA=&#10;">
                <v:fill on="f" focussize="0,0"/>
                <v:stroke weight="0.5pt" color="#00366F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6038C97A" w14:textId="227B039E" w:rsidR="001C443F" w:rsidRDefault="000312F9">
      <w:pPr>
        <w:widowControl/>
        <w:spacing w:beforeLines="50" w:before="156" w:afterLines="50" w:after="156" w:line="336" w:lineRule="auto"/>
        <w:rPr>
          <w:rFonts w:ascii="Times New Roman" w:hAnsi="Times New Roman"/>
          <w:color w:val="000000"/>
          <w:szCs w:val="20"/>
        </w:rPr>
      </w:pPr>
      <w:r w:rsidRPr="000312F9">
        <w:rPr>
          <w:rFonts w:ascii="Times New Roman" w:hAnsi="Times New Roman"/>
          <w:color w:val="000000"/>
          <w:szCs w:val="20"/>
        </w:rPr>
        <w:t>M</w:t>
      </w:r>
      <w:r w:rsidR="0047201C">
        <w:rPr>
          <w:rFonts w:ascii="Times New Roman" w:hAnsi="Times New Roman" w:hint="eastAsia"/>
          <w:color w:val="000000"/>
          <w:szCs w:val="20"/>
        </w:rPr>
        <w:t>s</w:t>
      </w:r>
      <w:r w:rsidRPr="000312F9">
        <w:rPr>
          <w:rFonts w:ascii="Times New Roman" w:hAnsi="Times New Roman"/>
          <w:color w:val="000000"/>
          <w:szCs w:val="20"/>
        </w:rPr>
        <w:t>. Li's practice focuses on cross-border</w:t>
      </w:r>
      <w:r w:rsidR="00714097">
        <w:rPr>
          <w:rFonts w:ascii="Times New Roman" w:hAnsi="Times New Roman"/>
          <w:color w:val="000000"/>
          <w:szCs w:val="20"/>
        </w:rPr>
        <w:t xml:space="preserve"> investment</w:t>
      </w:r>
      <w:r w:rsidRPr="000312F9">
        <w:rPr>
          <w:rFonts w:ascii="Times New Roman" w:hAnsi="Times New Roman"/>
          <w:color w:val="000000"/>
          <w:szCs w:val="20"/>
        </w:rPr>
        <w:t>, foreign direct investment, corporate compliance</w:t>
      </w:r>
      <w:r w:rsidR="00714097">
        <w:rPr>
          <w:rFonts w:ascii="Times New Roman" w:hAnsi="Times New Roman"/>
          <w:color w:val="000000"/>
          <w:szCs w:val="20"/>
        </w:rPr>
        <w:t xml:space="preserve">, etc. Before joining Chance Bridge Law Firm, Ms. Li worked in Deacons Beijing Representative Office. </w:t>
      </w:r>
    </w:p>
    <w:p w14:paraId="1B2375A5" w14:textId="77777777" w:rsidR="000312F9" w:rsidRDefault="000312F9">
      <w:pPr>
        <w:adjustRightInd w:val="0"/>
        <w:contextualSpacing/>
        <w:rPr>
          <w:rFonts w:ascii="Times New Roman" w:eastAsia="Times New Roman" w:hAnsi="Times New Roman"/>
          <w:b/>
          <w:bCs/>
          <w:color w:val="00366F"/>
        </w:rPr>
      </w:pPr>
    </w:p>
    <w:p w14:paraId="7D963ACA" w14:textId="492B3F2D" w:rsidR="001C443F" w:rsidRDefault="00751681">
      <w:pPr>
        <w:adjustRightInd w:val="0"/>
        <w:contextualSpacing/>
        <w:rPr>
          <w:rFonts w:ascii="Times New Roman" w:hAnsi="Times New Roman"/>
          <w:b/>
          <w:bCs/>
          <w:color w:val="00366F"/>
          <w:szCs w:val="20"/>
          <w:lang w:bidi="en-US"/>
        </w:rPr>
      </w:pPr>
      <w:r>
        <w:rPr>
          <w:rFonts w:ascii="Times New Roman" w:eastAsia="Times New Roman" w:hAnsi="Times New Roman"/>
          <w:b/>
          <w:bCs/>
          <w:color w:val="00366F"/>
        </w:rPr>
        <w:t>Education background</w:t>
      </w:r>
    </w:p>
    <w:p w14:paraId="075A3FB0" w14:textId="77777777" w:rsidR="001C443F" w:rsidRDefault="00751681">
      <w:pPr>
        <w:adjustRightInd w:val="0"/>
        <w:spacing w:line="200" w:lineRule="exact"/>
        <w:contextualSpacing/>
        <w:rPr>
          <w:rFonts w:ascii="Times New Roman" w:hAnsi="Times New Roman"/>
          <w:b/>
          <w:bCs/>
          <w:color w:val="00366F"/>
          <w:szCs w:val="20"/>
          <w:lang w:bidi="en-US"/>
        </w:rPr>
      </w:pPr>
      <w:r>
        <w:rPr>
          <w:rFonts w:ascii="Times New Roman" w:hAnsi="Times New Roman"/>
          <w:b/>
          <w:bCs/>
          <w:noProof/>
          <w:color w:val="00366F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EC06E9" wp14:editId="35D2060A">
                <wp:simplePos x="0" y="0"/>
                <wp:positionH relativeFrom="margin">
                  <wp:posOffset>0</wp:posOffset>
                </wp:positionH>
                <wp:positionV relativeFrom="paragraph">
                  <wp:posOffset>102870</wp:posOffset>
                </wp:positionV>
                <wp:extent cx="5819775" cy="0"/>
                <wp:effectExtent l="0" t="0" r="0" b="0"/>
                <wp:wrapNone/>
                <wp:docPr id="62" name="直接连接符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366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0pt;margin-top:8.1pt;height:0pt;width:458.25pt;mso-position-horizontal-relative:margin;z-index:251661312;mso-width-relative:page;mso-height-relative:page;" filled="f" stroked="t" coordsize="21600,21600" o:gfxdata="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FgAA&#10;AGRycy9QSwECFAAUAAAACACHTuJAa3FT5dQAAAAGAQAADwAAAAAAAAABACAAAAA4AAAAZHJzL2Rv&#10;d25yZXYueG1sUEsBAhQAFAAAAAgAh07iQBI/am/vAQAAwQMAAA4AAAAAAAAAAQAgAAAAOQEAAGRy&#10;cy9lMm9Eb2MueG1sUEsFBgAAAAAGAAYAWQEAAJoFAAAAAA==&#10;">
                <v:fill on="f" focussize="0,0"/>
                <v:stroke weight="0.5pt" color="#00366F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23A1729E" w14:textId="340879E2" w:rsidR="000312F9" w:rsidRDefault="00714097">
      <w:pPr>
        <w:widowControl/>
        <w:numPr>
          <w:ilvl w:val="0"/>
          <w:numId w:val="1"/>
        </w:numPr>
        <w:adjustRightInd w:val="0"/>
        <w:spacing w:beforeLines="50" w:before="156" w:afterLines="50" w:after="156" w:line="360" w:lineRule="auto"/>
        <w:ind w:left="420" w:hangingChars="200"/>
        <w:contextualSpacing/>
        <w:rPr>
          <w:rFonts w:ascii="Times New Roman" w:hAnsi="Times New Roman"/>
          <w:color w:val="000000"/>
          <w:kern w:val="0"/>
          <w:szCs w:val="21"/>
          <w:lang w:bidi="en-US"/>
        </w:rPr>
      </w:pPr>
      <w:r>
        <w:rPr>
          <w:rFonts w:ascii="Times New Roman" w:hAnsi="Times New Roman"/>
          <w:color w:val="000000"/>
          <w:kern w:val="0"/>
          <w:szCs w:val="21"/>
          <w:lang w:bidi="en-US"/>
        </w:rPr>
        <w:t xml:space="preserve">May 2018, </w:t>
      </w:r>
      <w:r w:rsidR="000312F9" w:rsidRPr="000312F9">
        <w:rPr>
          <w:rFonts w:ascii="Times New Roman" w:hAnsi="Times New Roman"/>
          <w:color w:val="000000"/>
          <w:kern w:val="0"/>
          <w:szCs w:val="21"/>
          <w:lang w:bidi="en-US"/>
        </w:rPr>
        <w:t>Vanderbilt Law School, LL.M.</w:t>
      </w:r>
      <w:r>
        <w:rPr>
          <w:rFonts w:ascii="Times New Roman" w:hAnsi="Times New Roman"/>
          <w:color w:val="000000"/>
          <w:kern w:val="0"/>
          <w:szCs w:val="21"/>
          <w:lang w:bidi="en-US"/>
        </w:rPr>
        <w:t xml:space="preserve">, </w:t>
      </w:r>
      <w:r w:rsidR="000312F9" w:rsidRPr="000312F9">
        <w:rPr>
          <w:rFonts w:ascii="Times New Roman" w:hAnsi="Times New Roman"/>
          <w:color w:val="000000"/>
          <w:kern w:val="0"/>
          <w:szCs w:val="21"/>
          <w:lang w:bidi="en-US"/>
        </w:rPr>
        <w:t>M</w:t>
      </w:r>
      <w:r>
        <w:rPr>
          <w:rFonts w:ascii="Times New Roman" w:hAnsi="Times New Roman"/>
          <w:color w:val="000000"/>
          <w:kern w:val="0"/>
          <w:szCs w:val="21"/>
          <w:lang w:bidi="en-US"/>
        </w:rPr>
        <w:t>aster of Laws</w:t>
      </w:r>
    </w:p>
    <w:p w14:paraId="2BE830D9" w14:textId="5DFD897F" w:rsidR="001C443F" w:rsidRPr="000312F9" w:rsidRDefault="00714097" w:rsidP="000312F9">
      <w:pPr>
        <w:widowControl/>
        <w:numPr>
          <w:ilvl w:val="0"/>
          <w:numId w:val="1"/>
        </w:numPr>
        <w:adjustRightInd w:val="0"/>
        <w:spacing w:beforeLines="50" w:before="156" w:afterLines="50" w:after="156" w:line="360" w:lineRule="auto"/>
        <w:ind w:left="420" w:hangingChars="200"/>
        <w:contextualSpacing/>
        <w:rPr>
          <w:rFonts w:ascii="Times New Roman" w:hAnsi="Times New Roman"/>
          <w:b/>
          <w:bCs/>
          <w:color w:val="00366F"/>
          <w:szCs w:val="20"/>
          <w:lang w:bidi="en-US"/>
        </w:rPr>
      </w:pPr>
      <w:r>
        <w:rPr>
          <w:rFonts w:ascii="Times New Roman" w:hAnsi="Times New Roman"/>
          <w:color w:val="000000"/>
          <w:kern w:val="0"/>
          <w:szCs w:val="21"/>
          <w:lang w:bidi="en-US"/>
        </w:rPr>
        <w:t xml:space="preserve">July 2017, </w:t>
      </w:r>
      <w:r w:rsidR="000312F9" w:rsidRPr="000312F9">
        <w:rPr>
          <w:rFonts w:ascii="Times New Roman" w:hAnsi="Times New Roman"/>
          <w:color w:val="000000"/>
          <w:kern w:val="0"/>
          <w:szCs w:val="21"/>
          <w:lang w:bidi="en-US"/>
        </w:rPr>
        <w:t>China Foreign Affairs University,</w:t>
      </w:r>
      <w:r w:rsidR="000312F9" w:rsidRPr="000312F9">
        <w:t xml:space="preserve"> </w:t>
      </w:r>
      <w:r w:rsidR="000312F9" w:rsidRPr="000312F9">
        <w:rPr>
          <w:rFonts w:ascii="Times New Roman" w:hAnsi="Times New Roman"/>
          <w:color w:val="000000"/>
          <w:kern w:val="0"/>
          <w:szCs w:val="21"/>
          <w:lang w:bidi="en-US"/>
        </w:rPr>
        <w:t>Bachelor of Laws</w:t>
      </w:r>
    </w:p>
    <w:p w14:paraId="7EBA390A" w14:textId="77777777" w:rsidR="000312F9" w:rsidRDefault="000312F9">
      <w:pPr>
        <w:adjustRightInd w:val="0"/>
        <w:contextualSpacing/>
        <w:rPr>
          <w:rFonts w:ascii="Times New Roman" w:hAnsi="Times New Roman"/>
          <w:b/>
          <w:bCs/>
          <w:color w:val="00366F"/>
          <w:szCs w:val="20"/>
          <w:lang w:bidi="en-US"/>
        </w:rPr>
      </w:pPr>
    </w:p>
    <w:p w14:paraId="05A6CB74" w14:textId="06477759" w:rsidR="001C443F" w:rsidRDefault="00751681">
      <w:pPr>
        <w:adjustRightInd w:val="0"/>
        <w:contextualSpacing/>
        <w:rPr>
          <w:rFonts w:ascii="Times New Roman" w:hAnsi="Times New Roman"/>
          <w:b/>
          <w:bCs/>
          <w:color w:val="00366F"/>
          <w:szCs w:val="20"/>
          <w:lang w:bidi="en-US"/>
        </w:rPr>
      </w:pPr>
      <w:r>
        <w:rPr>
          <w:rFonts w:ascii="Times New Roman" w:hAnsi="Times New Roman"/>
          <w:b/>
          <w:bCs/>
          <w:color w:val="00366F"/>
          <w:szCs w:val="20"/>
          <w:lang w:bidi="en-US"/>
        </w:rPr>
        <w:t xml:space="preserve">Work </w:t>
      </w:r>
      <w:r>
        <w:rPr>
          <w:rFonts w:ascii="Times New Roman" w:hAnsi="Times New Roman" w:hint="eastAsia"/>
          <w:b/>
          <w:bCs/>
          <w:color w:val="00366F"/>
          <w:szCs w:val="20"/>
          <w:lang w:bidi="en-US"/>
        </w:rPr>
        <w:t>E</w:t>
      </w:r>
      <w:r>
        <w:rPr>
          <w:rFonts w:ascii="Times New Roman" w:hAnsi="Times New Roman"/>
          <w:b/>
          <w:bCs/>
          <w:color w:val="00366F"/>
          <w:szCs w:val="20"/>
          <w:lang w:bidi="en-US"/>
        </w:rPr>
        <w:t>xperience</w:t>
      </w:r>
    </w:p>
    <w:p w14:paraId="6AD7D3B7" w14:textId="77777777" w:rsidR="001C443F" w:rsidRDefault="00751681">
      <w:pPr>
        <w:adjustRightInd w:val="0"/>
        <w:spacing w:line="200" w:lineRule="exact"/>
        <w:contextualSpacing/>
        <w:rPr>
          <w:rFonts w:ascii="Times New Roman" w:hAnsi="Times New Roman"/>
          <w:b/>
          <w:bCs/>
          <w:color w:val="00366F"/>
          <w:szCs w:val="20"/>
          <w:lang w:bidi="en-US"/>
        </w:rPr>
      </w:pPr>
      <w:r>
        <w:rPr>
          <w:rFonts w:ascii="Times New Roman" w:hAnsi="Times New Roman"/>
          <w:b/>
          <w:bCs/>
          <w:noProof/>
          <w:color w:val="00366F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3E8EF7" wp14:editId="5BFF71B2">
                <wp:simplePos x="0" y="0"/>
                <wp:positionH relativeFrom="margin">
                  <wp:posOffset>0</wp:posOffset>
                </wp:positionH>
                <wp:positionV relativeFrom="paragraph">
                  <wp:posOffset>93345</wp:posOffset>
                </wp:positionV>
                <wp:extent cx="5819775" cy="0"/>
                <wp:effectExtent l="0" t="0" r="0" b="0"/>
                <wp:wrapNone/>
                <wp:docPr id="63" name="直接连接符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366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0pt;margin-top:7.35pt;height:0pt;width:458.25pt;mso-position-horizontal-relative:margin;z-index:251662336;mso-width-relative:page;mso-height-relative:page;" filled="f" stroked="t" coordsize="21600,21600" o:gfxdata="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FgAA&#10;AGRycy9QSwECFAAUAAAACACHTuJAIC6mZtUAAAAGAQAADwAAAAAAAAABACAAAAA4AAAAZHJzL2Rv&#10;d25yZXYueG1sUEsBAhQAFAAAAAgAh07iQOsEWGXuAQAAwQMAAA4AAAAAAAAAAQAgAAAAOgEAAGRy&#10;cy9lMm9Eb2MueG1sUEsFBgAAAAAGAAYAWQEAAJoFAAAAAA==&#10;">
                <v:fill on="f" focussize="0,0"/>
                <v:stroke weight="0.5pt" color="#00366F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5A63C59C" w14:textId="3240E748" w:rsidR="00714097" w:rsidRDefault="00714097" w:rsidP="00714097">
      <w:pPr>
        <w:widowControl/>
        <w:numPr>
          <w:ilvl w:val="0"/>
          <w:numId w:val="1"/>
        </w:numPr>
        <w:adjustRightInd w:val="0"/>
        <w:spacing w:beforeLines="50" w:before="156" w:afterLines="50" w:after="156" w:line="360" w:lineRule="auto"/>
        <w:ind w:left="420" w:hangingChars="200"/>
        <w:contextualSpacing/>
        <w:rPr>
          <w:rFonts w:ascii="Times New Roman" w:hAnsi="Times New Roman"/>
          <w:color w:val="000000"/>
          <w:kern w:val="0"/>
          <w:szCs w:val="21"/>
          <w:lang w:bidi="en-US"/>
        </w:rPr>
      </w:pPr>
      <w:r>
        <w:rPr>
          <w:rFonts w:ascii="Times New Roman" w:hAnsi="Times New Roman"/>
          <w:color w:val="000000"/>
          <w:kern w:val="0"/>
          <w:szCs w:val="21"/>
          <w:lang w:bidi="en-US"/>
        </w:rPr>
        <w:t>September 2024 to date, Chance Bridge Law Firm, Trainee Associate</w:t>
      </w:r>
    </w:p>
    <w:p w14:paraId="70DA10E9" w14:textId="72CC7E4E" w:rsidR="001C443F" w:rsidRPr="00714097" w:rsidRDefault="00C027BD" w:rsidP="00714097">
      <w:pPr>
        <w:widowControl/>
        <w:numPr>
          <w:ilvl w:val="0"/>
          <w:numId w:val="1"/>
        </w:numPr>
        <w:adjustRightInd w:val="0"/>
        <w:spacing w:beforeLines="50" w:before="156" w:afterLines="50" w:after="156" w:line="360" w:lineRule="auto"/>
        <w:ind w:left="420" w:hangingChars="200"/>
        <w:contextualSpacing/>
        <w:rPr>
          <w:rFonts w:ascii="Times New Roman" w:hAnsi="Times New Roman"/>
          <w:color w:val="000000"/>
          <w:kern w:val="0"/>
          <w:szCs w:val="21"/>
          <w:lang w:bidi="en-US"/>
        </w:rPr>
      </w:pPr>
      <w:r w:rsidRPr="00C027BD">
        <w:rPr>
          <w:rFonts w:ascii="Times New Roman" w:hAnsi="Times New Roman"/>
          <w:color w:val="000000"/>
          <w:kern w:val="0"/>
          <w:szCs w:val="21"/>
          <w:lang w:bidi="en-US"/>
        </w:rPr>
        <w:t>January 2019</w:t>
      </w:r>
      <w:r w:rsidRPr="00C027BD">
        <w:rPr>
          <w:rFonts w:ascii="Times New Roman" w:hAnsi="Times New Roman" w:hint="eastAsia"/>
          <w:color w:val="000000"/>
          <w:kern w:val="0"/>
          <w:szCs w:val="21"/>
          <w:lang w:bidi="en-US"/>
        </w:rPr>
        <w:t>–</w:t>
      </w:r>
      <w:r w:rsidRPr="00C027BD">
        <w:rPr>
          <w:rFonts w:ascii="Times New Roman" w:hAnsi="Times New Roman"/>
          <w:color w:val="000000"/>
          <w:kern w:val="0"/>
          <w:szCs w:val="21"/>
          <w:lang w:bidi="en-US"/>
        </w:rPr>
        <w:t>June 2024</w:t>
      </w:r>
      <w:r>
        <w:rPr>
          <w:rFonts w:ascii="Times New Roman" w:hAnsi="Times New Roman"/>
          <w:color w:val="000000"/>
          <w:kern w:val="0"/>
          <w:szCs w:val="21"/>
          <w:lang w:bidi="en-US"/>
        </w:rPr>
        <w:t xml:space="preserve">, </w:t>
      </w:r>
      <w:r w:rsidRPr="00C027BD">
        <w:rPr>
          <w:rFonts w:ascii="Times New Roman" w:hAnsi="Times New Roman"/>
          <w:color w:val="000000"/>
          <w:kern w:val="0"/>
          <w:szCs w:val="21"/>
          <w:lang w:bidi="en-US"/>
        </w:rPr>
        <w:t>Deacons Beijing Representative Office,</w:t>
      </w:r>
      <w:r w:rsidR="00714097">
        <w:rPr>
          <w:rFonts w:ascii="Times New Roman" w:hAnsi="Times New Roman"/>
          <w:color w:val="000000"/>
          <w:kern w:val="0"/>
          <w:szCs w:val="21"/>
          <w:lang w:bidi="en-US"/>
        </w:rPr>
        <w:t xml:space="preserve"> Associate</w:t>
      </w:r>
    </w:p>
    <w:p w14:paraId="78C7BAB2" w14:textId="5EC4C454" w:rsidR="001C443F" w:rsidRDefault="001C443F">
      <w:pPr>
        <w:adjustRightInd w:val="0"/>
        <w:contextualSpacing/>
        <w:rPr>
          <w:rFonts w:ascii="Times New Roman" w:hAnsi="Times New Roman"/>
          <w:b/>
          <w:bCs/>
          <w:color w:val="00366F"/>
          <w:szCs w:val="20"/>
          <w:lang w:bidi="en-US"/>
        </w:rPr>
      </w:pPr>
    </w:p>
    <w:p w14:paraId="1B01623A" w14:textId="77777777" w:rsidR="00714097" w:rsidRPr="00714097" w:rsidRDefault="00714097" w:rsidP="00714097">
      <w:pPr>
        <w:adjustRightInd w:val="0"/>
        <w:contextualSpacing/>
        <w:rPr>
          <w:rFonts w:ascii="Times New Roman" w:hAnsi="Times New Roman"/>
          <w:b/>
          <w:bCs/>
          <w:color w:val="00366F"/>
          <w:szCs w:val="20"/>
          <w:lang w:bidi="en-US"/>
        </w:rPr>
      </w:pPr>
      <w:r w:rsidRPr="00714097">
        <w:rPr>
          <w:rFonts w:ascii="Times New Roman" w:hAnsi="Times New Roman"/>
          <w:b/>
          <w:bCs/>
          <w:color w:val="00366F"/>
          <w:szCs w:val="20"/>
          <w:lang w:bidi="en-US"/>
        </w:rPr>
        <w:t>Representative Projects</w:t>
      </w:r>
    </w:p>
    <w:p w14:paraId="7817BC8B" w14:textId="75EA891E" w:rsidR="00714097" w:rsidRPr="00714097" w:rsidRDefault="00714097" w:rsidP="00714097">
      <w:pPr>
        <w:adjustRightInd w:val="0"/>
        <w:contextualSpacing/>
        <w:rPr>
          <w:rFonts w:ascii="Times New Roman" w:hAnsi="Times New Roman"/>
          <w:b/>
          <w:bCs/>
          <w:color w:val="00366F"/>
          <w:szCs w:val="20"/>
          <w:lang w:bidi="en-US"/>
        </w:rPr>
      </w:pPr>
      <w:r w:rsidRPr="00714097">
        <w:rPr>
          <w:rFonts w:ascii="Times New Roman" w:hAnsi="Times New Roman"/>
          <w:b/>
          <w:bCs/>
          <w:noProof/>
          <w:color w:val="00366F"/>
          <w:szCs w:val="20"/>
          <w:lang w:bidi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C5D6E2" wp14:editId="56D15798">
                <wp:simplePos x="0" y="0"/>
                <wp:positionH relativeFrom="margin">
                  <wp:posOffset>-8890</wp:posOffset>
                </wp:positionH>
                <wp:positionV relativeFrom="paragraph">
                  <wp:posOffset>93345</wp:posOffset>
                </wp:positionV>
                <wp:extent cx="5819775" cy="0"/>
                <wp:effectExtent l="0" t="0" r="0" b="0"/>
                <wp:wrapNone/>
                <wp:docPr id="517" name="直接连接符 5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366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E979DE" id="直接连接符 517" o:spid="_x0000_s1026" style="position:absolute;left:0;text-align:lef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7pt,7.35pt" to="457.5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" strokecolor="#00366f" strokeweight=".5pt">
                <v:stroke joinstyle="miter"/>
                <w10:wrap anchorx="margin"/>
              </v:line>
            </w:pict>
          </mc:Fallback>
        </mc:AlternateContent>
      </w:r>
    </w:p>
    <w:p w14:paraId="41A91635" w14:textId="3A428A0D" w:rsidR="00714097" w:rsidRDefault="00714097" w:rsidP="00714097">
      <w:pPr>
        <w:adjustRightInd w:val="0"/>
        <w:contextualSpacing/>
        <w:rPr>
          <w:rFonts w:ascii="Times New Roman" w:eastAsia="Times New Roman" w:hAnsi="Times New Roman"/>
          <w:b/>
          <w:bCs/>
          <w:color w:val="00549B"/>
          <w:szCs w:val="20"/>
          <w:lang w:bidi="en-US"/>
        </w:rPr>
      </w:pPr>
      <w:r w:rsidRPr="00714097">
        <w:rPr>
          <w:rFonts w:ascii="Times New Roman" w:eastAsia="Times New Roman" w:hAnsi="Times New Roman"/>
          <w:b/>
          <w:bCs/>
          <w:color w:val="00549B"/>
          <w:szCs w:val="20"/>
          <w:lang w:bidi="en-US"/>
        </w:rPr>
        <w:t>Legal Counsel Service</w:t>
      </w:r>
    </w:p>
    <w:p w14:paraId="2F91AB5E" w14:textId="031D5D52" w:rsidR="00C3334A" w:rsidRPr="00C3334A" w:rsidRDefault="00C3334A" w:rsidP="00C3334A">
      <w:pPr>
        <w:widowControl/>
        <w:numPr>
          <w:ilvl w:val="0"/>
          <w:numId w:val="1"/>
        </w:numPr>
        <w:adjustRightInd w:val="0"/>
        <w:spacing w:beforeLines="50" w:before="156" w:afterLines="50" w:after="156" w:line="360" w:lineRule="auto"/>
        <w:ind w:left="420" w:hangingChars="200"/>
        <w:contextualSpacing/>
        <w:rPr>
          <w:rFonts w:ascii="Times New Roman" w:hAnsi="Times New Roman"/>
          <w:color w:val="000000"/>
          <w:szCs w:val="21"/>
          <w:lang w:bidi="en-US"/>
        </w:rPr>
      </w:pPr>
      <w:r w:rsidRPr="00C3334A">
        <w:rPr>
          <w:rFonts w:ascii="Times New Roman" w:eastAsia="Times New Roman" w:hAnsi="Times New Roman"/>
          <w:color w:val="000000"/>
          <w:szCs w:val="21"/>
          <w:lang w:bidi="en-US"/>
        </w:rPr>
        <w:t>Providing</w:t>
      </w:r>
      <w:r>
        <w:rPr>
          <w:rFonts w:ascii="Times New Roman" w:eastAsia="Times New Roman" w:hAnsi="Times New Roman"/>
          <w:color w:val="000000"/>
          <w:szCs w:val="21"/>
          <w:lang w:bidi="en-US"/>
        </w:rPr>
        <w:t xml:space="preserve"> regular</w:t>
      </w:r>
      <w:r w:rsidRPr="00C3334A">
        <w:rPr>
          <w:rFonts w:ascii="Times New Roman" w:eastAsia="Times New Roman" w:hAnsi="Times New Roman"/>
          <w:color w:val="000000"/>
          <w:szCs w:val="21"/>
          <w:lang w:bidi="en-US"/>
        </w:rPr>
        <w:t xml:space="preserve"> legal consulting services for </w:t>
      </w:r>
      <w:proofErr w:type="spellStart"/>
      <w:r w:rsidRPr="00C3334A">
        <w:rPr>
          <w:rFonts w:ascii="Times New Roman" w:eastAsia="Times New Roman" w:hAnsi="Times New Roman"/>
          <w:color w:val="000000"/>
          <w:szCs w:val="21"/>
          <w:lang w:bidi="en-US"/>
        </w:rPr>
        <w:t>Haoji</w:t>
      </w:r>
      <w:proofErr w:type="spellEnd"/>
      <w:r w:rsidRPr="00C3334A">
        <w:rPr>
          <w:rFonts w:ascii="Times New Roman" w:eastAsia="Times New Roman" w:hAnsi="Times New Roman"/>
          <w:color w:val="000000"/>
          <w:szCs w:val="21"/>
          <w:lang w:bidi="en-US"/>
        </w:rPr>
        <w:t xml:space="preserve"> Railway Co., Ltd., a subsidiary of PRC State Railway Group, and providing legal consulta</w:t>
      </w:r>
      <w:r>
        <w:rPr>
          <w:rFonts w:ascii="Times New Roman" w:eastAsia="Times New Roman" w:hAnsi="Times New Roman"/>
          <w:color w:val="000000"/>
          <w:szCs w:val="21"/>
          <w:lang w:bidi="en-US"/>
        </w:rPr>
        <w:t>tion</w:t>
      </w:r>
      <w:r w:rsidRPr="00C3334A">
        <w:rPr>
          <w:rFonts w:ascii="Times New Roman" w:eastAsia="Times New Roman" w:hAnsi="Times New Roman"/>
          <w:color w:val="000000"/>
          <w:szCs w:val="21"/>
          <w:lang w:bidi="en-US"/>
        </w:rPr>
        <w:t xml:space="preserve"> and advices in drafting and reviewing contracts and other legal documents for major transactions;</w:t>
      </w:r>
    </w:p>
    <w:p w14:paraId="0CF28F8B" w14:textId="456FEAD4" w:rsidR="00C3334A" w:rsidRPr="00FD26C2" w:rsidRDefault="00C3334A" w:rsidP="00C3334A">
      <w:pPr>
        <w:widowControl/>
        <w:numPr>
          <w:ilvl w:val="0"/>
          <w:numId w:val="1"/>
        </w:numPr>
        <w:adjustRightInd w:val="0"/>
        <w:spacing w:beforeLines="50" w:before="156" w:afterLines="50" w:after="156" w:line="360" w:lineRule="auto"/>
        <w:ind w:left="420" w:hangingChars="200"/>
        <w:contextualSpacing/>
        <w:rPr>
          <w:rFonts w:ascii="Times New Roman" w:eastAsia="Times New Roman" w:hAnsi="Times New Roman"/>
          <w:color w:val="000000"/>
          <w:szCs w:val="21"/>
          <w:lang w:bidi="en-US"/>
        </w:rPr>
      </w:pPr>
      <w:r w:rsidRPr="00FD26C2">
        <w:rPr>
          <w:rFonts w:ascii="Times New Roman" w:eastAsia="Times New Roman" w:hAnsi="Times New Roman"/>
          <w:color w:val="000000"/>
          <w:szCs w:val="21"/>
          <w:lang w:bidi="en-US"/>
        </w:rPr>
        <w:t xml:space="preserve">Providing regular legal consulting </w:t>
      </w:r>
      <w:r w:rsidR="00FD26C2" w:rsidRPr="00FD26C2">
        <w:rPr>
          <w:rFonts w:ascii="Times New Roman" w:eastAsia="Times New Roman" w:hAnsi="Times New Roman"/>
          <w:color w:val="000000"/>
          <w:szCs w:val="21"/>
          <w:lang w:bidi="en-US"/>
        </w:rPr>
        <w:t>s</w:t>
      </w:r>
      <w:r w:rsidRPr="00FD26C2">
        <w:rPr>
          <w:rFonts w:ascii="Times New Roman" w:eastAsia="Times New Roman" w:hAnsi="Times New Roman"/>
          <w:color w:val="000000"/>
          <w:szCs w:val="21"/>
          <w:lang w:bidi="en-US"/>
        </w:rPr>
        <w:t>ervices for Renmin University of China</w:t>
      </w:r>
      <w:r w:rsidR="00FD26C2">
        <w:rPr>
          <w:rFonts w:ascii="Times New Roman" w:eastAsia="Times New Roman" w:hAnsi="Times New Roman"/>
          <w:color w:val="000000"/>
          <w:szCs w:val="21"/>
          <w:lang w:bidi="en-US"/>
        </w:rPr>
        <w:t>, and assisting with the routine legal matters;</w:t>
      </w:r>
    </w:p>
    <w:p w14:paraId="46B804F6" w14:textId="214E280C" w:rsidR="00FD26C2" w:rsidRDefault="00FD26C2" w:rsidP="00FD26C2">
      <w:pPr>
        <w:widowControl/>
        <w:numPr>
          <w:ilvl w:val="0"/>
          <w:numId w:val="1"/>
        </w:numPr>
        <w:adjustRightInd w:val="0"/>
        <w:spacing w:beforeLines="50" w:before="156" w:afterLines="50" w:after="156" w:line="360" w:lineRule="auto"/>
        <w:ind w:left="420" w:hangingChars="200"/>
        <w:contextualSpacing/>
        <w:rPr>
          <w:rFonts w:ascii="Times New Roman" w:eastAsia="Times New Roman" w:hAnsi="Times New Roman"/>
          <w:color w:val="000000"/>
          <w:szCs w:val="21"/>
          <w:lang w:bidi="en-US"/>
        </w:rPr>
      </w:pPr>
      <w:r w:rsidRPr="00C3334A">
        <w:rPr>
          <w:rFonts w:ascii="Times New Roman" w:eastAsia="Times New Roman" w:hAnsi="Times New Roman"/>
          <w:color w:val="000000"/>
          <w:szCs w:val="21"/>
          <w:lang w:bidi="en-US"/>
        </w:rPr>
        <w:t xml:space="preserve">Providing </w:t>
      </w:r>
      <w:r>
        <w:rPr>
          <w:rFonts w:ascii="Times New Roman" w:eastAsia="Times New Roman" w:hAnsi="Times New Roman"/>
          <w:color w:val="000000"/>
          <w:szCs w:val="21"/>
          <w:lang w:bidi="en-US"/>
        </w:rPr>
        <w:t>regular</w:t>
      </w:r>
      <w:r w:rsidRPr="00C3334A">
        <w:rPr>
          <w:rFonts w:ascii="Times New Roman" w:eastAsia="Times New Roman" w:hAnsi="Times New Roman"/>
          <w:color w:val="000000"/>
          <w:szCs w:val="21"/>
          <w:lang w:bidi="en-US"/>
        </w:rPr>
        <w:t xml:space="preserve"> legal </w:t>
      </w:r>
      <w:r>
        <w:rPr>
          <w:rFonts w:ascii="Times New Roman" w:eastAsia="Times New Roman" w:hAnsi="Times New Roman"/>
          <w:color w:val="000000"/>
          <w:szCs w:val="21"/>
          <w:lang w:bidi="en-US"/>
        </w:rPr>
        <w:t>consulting</w:t>
      </w:r>
      <w:r w:rsidRPr="00C3334A">
        <w:rPr>
          <w:rFonts w:ascii="Times New Roman" w:eastAsia="Times New Roman" w:hAnsi="Times New Roman"/>
          <w:color w:val="000000"/>
          <w:szCs w:val="21"/>
          <w:lang w:bidi="en-US"/>
        </w:rPr>
        <w:t xml:space="preserve"> services to Procurement and Bidding Management Center of Renmin University of China and assisting </w:t>
      </w:r>
      <w:r>
        <w:rPr>
          <w:rFonts w:ascii="Times New Roman" w:eastAsia="Times New Roman" w:hAnsi="Times New Roman"/>
          <w:color w:val="000000"/>
          <w:szCs w:val="21"/>
          <w:lang w:bidi="en-US"/>
        </w:rPr>
        <w:t>with</w:t>
      </w:r>
      <w:r w:rsidRPr="00C3334A">
        <w:rPr>
          <w:rFonts w:ascii="Times New Roman" w:eastAsia="Times New Roman" w:hAnsi="Times New Roman"/>
          <w:color w:val="000000"/>
          <w:szCs w:val="21"/>
          <w:lang w:bidi="en-US"/>
        </w:rPr>
        <w:t xml:space="preserve"> legal issues relating to bidding;</w:t>
      </w:r>
    </w:p>
    <w:p w14:paraId="3FC05E38" w14:textId="77777777" w:rsidR="00FD26C2" w:rsidRPr="000835C2" w:rsidRDefault="00FD26C2" w:rsidP="00FD26C2">
      <w:pPr>
        <w:widowControl/>
        <w:numPr>
          <w:ilvl w:val="0"/>
          <w:numId w:val="1"/>
        </w:numPr>
        <w:adjustRightInd w:val="0"/>
        <w:spacing w:beforeLines="50" w:before="156" w:afterLines="50" w:after="156" w:line="360" w:lineRule="auto"/>
        <w:ind w:left="420" w:hangingChars="200"/>
        <w:contextualSpacing/>
        <w:rPr>
          <w:rFonts w:ascii="Times New Roman" w:eastAsia="Times New Roman" w:hAnsi="Times New Roman"/>
          <w:color w:val="000000"/>
          <w:szCs w:val="21"/>
          <w:lang w:bidi="en-US"/>
        </w:rPr>
      </w:pPr>
      <w:r w:rsidRPr="000835C2">
        <w:rPr>
          <w:rFonts w:ascii="Times New Roman" w:eastAsia="Times New Roman" w:hAnsi="Times New Roman"/>
          <w:color w:val="000000"/>
          <w:szCs w:val="21"/>
          <w:lang w:bidi="en-US"/>
        </w:rPr>
        <w:lastRenderedPageBreak/>
        <w:t>Providing regular legal consulting services for the School of Continuing Education, Renmin University of China, and assisting the school in handling routine legal matters;</w:t>
      </w:r>
    </w:p>
    <w:p w14:paraId="51EB7245" w14:textId="6FCC5434" w:rsidR="00FD26C2" w:rsidRPr="000835C2" w:rsidRDefault="00FD26C2" w:rsidP="00FD26C2">
      <w:pPr>
        <w:widowControl/>
        <w:numPr>
          <w:ilvl w:val="0"/>
          <w:numId w:val="1"/>
        </w:numPr>
        <w:adjustRightInd w:val="0"/>
        <w:spacing w:beforeLines="50" w:before="156" w:afterLines="50" w:after="156" w:line="360" w:lineRule="auto"/>
        <w:ind w:left="420" w:hangingChars="200"/>
        <w:contextualSpacing/>
        <w:rPr>
          <w:rFonts w:ascii="Times New Roman" w:eastAsia="Times New Roman" w:hAnsi="Times New Roman"/>
          <w:color w:val="000000"/>
          <w:szCs w:val="21"/>
          <w:lang w:bidi="en-US"/>
        </w:rPr>
      </w:pPr>
      <w:r w:rsidRPr="000835C2">
        <w:rPr>
          <w:rFonts w:ascii="Times New Roman" w:eastAsia="Times New Roman" w:hAnsi="Times New Roman"/>
          <w:color w:val="000000"/>
          <w:szCs w:val="21"/>
          <w:lang w:bidi="en-US"/>
        </w:rPr>
        <w:t xml:space="preserve">Providing regular legal consulting services for </w:t>
      </w:r>
      <w:proofErr w:type="spellStart"/>
      <w:r w:rsidR="004F151F" w:rsidRPr="000835C2">
        <w:rPr>
          <w:rFonts w:ascii="Times New Roman" w:eastAsia="Times New Roman" w:hAnsi="Times New Roman"/>
          <w:color w:val="000000"/>
          <w:szCs w:val="21"/>
          <w:lang w:bidi="en-US"/>
        </w:rPr>
        <w:t>R</w:t>
      </w:r>
      <w:r w:rsidR="004F151F" w:rsidRPr="000835C2">
        <w:rPr>
          <w:rFonts w:ascii="Times New Roman" w:eastAsia="Times New Roman" w:hAnsi="Times New Roman" w:hint="eastAsia"/>
          <w:color w:val="000000"/>
          <w:szCs w:val="21"/>
          <w:lang w:bidi="en-US"/>
        </w:rPr>
        <w:t>eals</w:t>
      </w:r>
      <w:r w:rsidRPr="000835C2">
        <w:rPr>
          <w:rFonts w:ascii="Times New Roman" w:eastAsia="Times New Roman" w:hAnsi="Times New Roman"/>
          <w:color w:val="000000"/>
          <w:szCs w:val="21"/>
          <w:lang w:bidi="en-US"/>
        </w:rPr>
        <w:t>ee</w:t>
      </w:r>
      <w:proofErr w:type="spellEnd"/>
      <w:r w:rsidRPr="000835C2">
        <w:rPr>
          <w:rFonts w:ascii="Times New Roman" w:eastAsia="Times New Roman" w:hAnsi="Times New Roman"/>
          <w:color w:val="000000"/>
          <w:szCs w:val="21"/>
          <w:lang w:bidi="en-US"/>
        </w:rPr>
        <w:t xml:space="preserve"> (Beijing) Technology Co., Ltd., and assisting in reviewing and revising contracts as well as providing legal consultation;</w:t>
      </w:r>
    </w:p>
    <w:p w14:paraId="508B986F" w14:textId="4FF00419" w:rsidR="00FD26C2" w:rsidRPr="000835C2" w:rsidRDefault="00FD26C2" w:rsidP="00FD26C2">
      <w:pPr>
        <w:widowControl/>
        <w:numPr>
          <w:ilvl w:val="0"/>
          <w:numId w:val="1"/>
        </w:numPr>
        <w:adjustRightInd w:val="0"/>
        <w:spacing w:beforeLines="50" w:before="156" w:afterLines="50" w:after="156" w:line="360" w:lineRule="auto"/>
        <w:ind w:left="420" w:hangingChars="200"/>
        <w:contextualSpacing/>
        <w:rPr>
          <w:rFonts w:ascii="Times New Roman" w:eastAsia="Times New Roman" w:hAnsi="Times New Roman"/>
          <w:color w:val="000000"/>
          <w:szCs w:val="21"/>
          <w:lang w:bidi="en-US"/>
        </w:rPr>
      </w:pPr>
      <w:r w:rsidRPr="000835C2">
        <w:rPr>
          <w:rFonts w:ascii="Times New Roman" w:eastAsia="Times New Roman" w:hAnsi="Times New Roman"/>
          <w:color w:val="000000"/>
          <w:szCs w:val="21"/>
          <w:lang w:bidi="en-US"/>
        </w:rPr>
        <w:t xml:space="preserve">Providing regular legal consulting services for </w:t>
      </w:r>
      <w:proofErr w:type="spellStart"/>
      <w:r w:rsidR="004F151F" w:rsidRPr="000835C2">
        <w:rPr>
          <w:rFonts w:ascii="Times New Roman" w:eastAsia="Times New Roman" w:hAnsi="Times New Roman"/>
          <w:color w:val="000000"/>
          <w:szCs w:val="21"/>
          <w:lang w:bidi="en-US"/>
        </w:rPr>
        <w:t>Z</w:t>
      </w:r>
      <w:r w:rsidR="004F151F" w:rsidRPr="000835C2">
        <w:rPr>
          <w:rFonts w:ascii="Times New Roman" w:eastAsia="Times New Roman" w:hAnsi="Times New Roman" w:hint="eastAsia"/>
          <w:color w:val="000000"/>
          <w:szCs w:val="21"/>
          <w:lang w:bidi="en-US"/>
        </w:rPr>
        <w:t>erenyun</w:t>
      </w:r>
      <w:proofErr w:type="spellEnd"/>
      <w:r w:rsidR="004F151F" w:rsidRPr="000835C2">
        <w:rPr>
          <w:rFonts w:ascii="Times New Roman" w:eastAsia="Times New Roman" w:hAnsi="Times New Roman"/>
          <w:color w:val="000000"/>
          <w:szCs w:val="21"/>
          <w:lang w:bidi="en-US"/>
        </w:rPr>
        <w:t xml:space="preserve"> </w:t>
      </w:r>
      <w:r w:rsidRPr="000835C2">
        <w:rPr>
          <w:rFonts w:ascii="Times New Roman" w:eastAsia="Times New Roman" w:hAnsi="Times New Roman"/>
          <w:color w:val="000000"/>
          <w:szCs w:val="21"/>
          <w:lang w:bidi="en-US"/>
        </w:rPr>
        <w:t>(Beijing) Holding Group Co., Ltd., and offering legal consultation and advice on legal matters arising from its daily operations and management;</w:t>
      </w:r>
    </w:p>
    <w:p w14:paraId="1663AC39" w14:textId="2534A21E" w:rsidR="00FD26C2" w:rsidRPr="000835C2" w:rsidRDefault="00FD26C2" w:rsidP="00FD26C2">
      <w:pPr>
        <w:widowControl/>
        <w:numPr>
          <w:ilvl w:val="0"/>
          <w:numId w:val="1"/>
        </w:numPr>
        <w:adjustRightInd w:val="0"/>
        <w:spacing w:beforeLines="50" w:before="156" w:afterLines="50" w:after="156" w:line="360" w:lineRule="auto"/>
        <w:ind w:left="420" w:hangingChars="200"/>
        <w:contextualSpacing/>
        <w:rPr>
          <w:rFonts w:ascii="Times New Roman" w:eastAsia="Times New Roman" w:hAnsi="Times New Roman"/>
          <w:color w:val="000000"/>
          <w:szCs w:val="21"/>
          <w:lang w:bidi="en-US"/>
        </w:rPr>
      </w:pPr>
      <w:r w:rsidRPr="000835C2">
        <w:rPr>
          <w:rFonts w:ascii="Times New Roman" w:eastAsia="Times New Roman" w:hAnsi="Times New Roman"/>
          <w:color w:val="000000"/>
          <w:szCs w:val="21"/>
          <w:lang w:bidi="en-US"/>
        </w:rPr>
        <w:t xml:space="preserve">Providing regular legal consulting services for Beijing </w:t>
      </w:r>
      <w:r w:rsidR="009D7449" w:rsidRPr="000835C2">
        <w:rPr>
          <w:rFonts w:ascii="Times New Roman" w:eastAsia="Times New Roman" w:hAnsi="Times New Roman"/>
          <w:color w:val="000000"/>
          <w:szCs w:val="21"/>
          <w:lang w:bidi="en-US"/>
        </w:rPr>
        <w:t>I</w:t>
      </w:r>
      <w:r w:rsidR="009D7449" w:rsidRPr="000835C2">
        <w:rPr>
          <w:rFonts w:ascii="Times New Roman" w:eastAsia="Times New Roman" w:hAnsi="Times New Roman" w:hint="eastAsia"/>
          <w:color w:val="000000"/>
          <w:szCs w:val="21"/>
          <w:lang w:bidi="en-US"/>
        </w:rPr>
        <w:t>nternet</w:t>
      </w:r>
      <w:r w:rsidR="009D7449" w:rsidRPr="000835C2">
        <w:rPr>
          <w:rFonts w:ascii="Times New Roman" w:eastAsia="Times New Roman" w:hAnsi="Times New Roman"/>
          <w:color w:val="000000"/>
          <w:szCs w:val="21"/>
          <w:lang w:bidi="en-US"/>
        </w:rPr>
        <w:t xml:space="preserve"> Based Engineering </w:t>
      </w:r>
      <w:r w:rsidRPr="000835C2">
        <w:rPr>
          <w:rFonts w:ascii="Times New Roman" w:eastAsia="Times New Roman" w:hAnsi="Times New Roman"/>
          <w:color w:val="000000"/>
          <w:szCs w:val="21"/>
          <w:lang w:bidi="en-US"/>
        </w:rPr>
        <w:t>Technology Co., Ltd., assisting in drafting and reviewing major transaction documents, and providing legal consultation and advice on legal matters arising from its daily operations and management;</w:t>
      </w:r>
    </w:p>
    <w:p w14:paraId="08D2CEA4" w14:textId="77777777" w:rsidR="00FD26C2" w:rsidRPr="000835C2" w:rsidRDefault="00FD26C2" w:rsidP="00FD26C2">
      <w:pPr>
        <w:widowControl/>
        <w:numPr>
          <w:ilvl w:val="0"/>
          <w:numId w:val="1"/>
        </w:numPr>
        <w:adjustRightInd w:val="0"/>
        <w:spacing w:beforeLines="50" w:before="156" w:afterLines="50" w:after="156" w:line="360" w:lineRule="auto"/>
        <w:ind w:left="420" w:hangingChars="200"/>
        <w:contextualSpacing/>
        <w:rPr>
          <w:rFonts w:ascii="Times New Roman" w:eastAsia="Times New Roman" w:hAnsi="Times New Roman"/>
          <w:color w:val="000000"/>
          <w:szCs w:val="21"/>
          <w:lang w:bidi="en-US"/>
        </w:rPr>
      </w:pPr>
      <w:r w:rsidRPr="000835C2">
        <w:rPr>
          <w:rFonts w:ascii="Times New Roman" w:eastAsia="Times New Roman" w:hAnsi="Times New Roman"/>
          <w:color w:val="000000"/>
          <w:szCs w:val="21"/>
          <w:lang w:bidi="en-US"/>
        </w:rPr>
        <w:t xml:space="preserve">Providing regular legal consulting services for CITIC </w:t>
      </w:r>
      <w:proofErr w:type="spellStart"/>
      <w:r w:rsidRPr="000835C2">
        <w:rPr>
          <w:rFonts w:ascii="Times New Roman" w:eastAsia="Times New Roman" w:hAnsi="Times New Roman"/>
          <w:color w:val="000000"/>
          <w:szCs w:val="21"/>
          <w:lang w:bidi="en-US"/>
        </w:rPr>
        <w:t>Guoan</w:t>
      </w:r>
      <w:proofErr w:type="spellEnd"/>
      <w:r w:rsidRPr="000835C2">
        <w:rPr>
          <w:rFonts w:ascii="Times New Roman" w:eastAsia="Times New Roman" w:hAnsi="Times New Roman"/>
          <w:color w:val="000000"/>
          <w:szCs w:val="21"/>
          <w:lang w:bidi="en-US"/>
        </w:rPr>
        <w:t xml:space="preserve"> Industrial Group Co., Ltd., assisting in reviewing and revising major transaction documents, and providing legal consultation and advice on legal matters arising from its daily operations and management;</w:t>
      </w:r>
    </w:p>
    <w:p w14:paraId="221B9CCA" w14:textId="0999B6A1" w:rsidR="00C3334A" w:rsidRPr="000835C2" w:rsidRDefault="00FD26C2" w:rsidP="000835C2">
      <w:pPr>
        <w:widowControl/>
        <w:numPr>
          <w:ilvl w:val="0"/>
          <w:numId w:val="1"/>
        </w:numPr>
        <w:adjustRightInd w:val="0"/>
        <w:spacing w:beforeLines="50" w:before="156" w:afterLines="50" w:after="156" w:line="360" w:lineRule="auto"/>
        <w:ind w:left="420" w:hangingChars="200"/>
        <w:contextualSpacing/>
        <w:rPr>
          <w:rFonts w:ascii="Times New Roman" w:eastAsia="Times New Roman" w:hAnsi="Times New Roman" w:hint="eastAsia"/>
          <w:color w:val="000000"/>
          <w:szCs w:val="21"/>
          <w:lang w:bidi="en-US"/>
        </w:rPr>
      </w:pPr>
      <w:r w:rsidRPr="000835C2">
        <w:rPr>
          <w:rFonts w:ascii="Times New Roman" w:eastAsia="Times New Roman" w:hAnsi="Times New Roman"/>
          <w:color w:val="000000"/>
          <w:szCs w:val="21"/>
          <w:lang w:bidi="en-US"/>
        </w:rPr>
        <w:t>Providing regular legal consulting services for Beijing L</w:t>
      </w:r>
      <w:r w:rsidR="009D7449" w:rsidRPr="000835C2">
        <w:rPr>
          <w:rFonts w:ascii="Times New Roman" w:eastAsia="Times New Roman" w:hAnsi="Times New Roman"/>
          <w:color w:val="000000"/>
          <w:szCs w:val="21"/>
          <w:lang w:bidi="en-US"/>
        </w:rPr>
        <w:t xml:space="preserve">ongwise </w:t>
      </w:r>
      <w:r w:rsidRPr="000835C2">
        <w:rPr>
          <w:rFonts w:ascii="Times New Roman" w:eastAsia="Times New Roman" w:hAnsi="Times New Roman"/>
          <w:color w:val="000000"/>
          <w:szCs w:val="21"/>
          <w:lang w:bidi="en-US"/>
        </w:rPr>
        <w:t>Network Media Technology Co., Ltd., assisting in reviewing and revising contracts, and providing legal consultation and advice.</w:t>
      </w:r>
    </w:p>
    <w:p w14:paraId="25B6D889" w14:textId="77777777" w:rsidR="00C3334A" w:rsidRPr="00C3334A" w:rsidRDefault="00C3334A" w:rsidP="00714097">
      <w:pPr>
        <w:adjustRightInd w:val="0"/>
        <w:contextualSpacing/>
        <w:rPr>
          <w:rFonts w:ascii="Times New Roman" w:eastAsia="Times New Roman" w:hAnsi="Times New Roman"/>
          <w:b/>
          <w:bCs/>
          <w:color w:val="00549B"/>
          <w:szCs w:val="20"/>
          <w:lang w:bidi="en-US"/>
        </w:rPr>
      </w:pPr>
    </w:p>
    <w:p w14:paraId="43EB690A" w14:textId="052B390F" w:rsidR="000835C2" w:rsidRPr="000835C2" w:rsidRDefault="006F6146" w:rsidP="000835C2">
      <w:pPr>
        <w:adjustRightInd w:val="0"/>
        <w:contextualSpacing/>
        <w:rPr>
          <w:rFonts w:ascii="Times New Roman" w:eastAsiaTheme="minorEastAsia" w:hAnsi="Times New Roman" w:hint="eastAsia"/>
          <w:b/>
          <w:bCs/>
          <w:color w:val="00549B"/>
          <w:szCs w:val="20"/>
          <w:lang w:bidi="en-US"/>
        </w:rPr>
      </w:pPr>
      <w:r w:rsidRPr="006F6146">
        <w:rPr>
          <w:rFonts w:ascii="Times New Roman" w:eastAsia="Times New Roman" w:hAnsi="Times New Roman"/>
          <w:b/>
          <w:bCs/>
          <w:color w:val="00549B"/>
          <w:szCs w:val="20"/>
          <w:lang w:bidi="en-US"/>
        </w:rPr>
        <w:t>Special Legal Services</w:t>
      </w:r>
    </w:p>
    <w:p w14:paraId="39296C44" w14:textId="60AEDDFD" w:rsidR="000835C2" w:rsidRPr="00093C10" w:rsidRDefault="000835C2" w:rsidP="000835C2">
      <w:pPr>
        <w:widowControl/>
        <w:numPr>
          <w:ilvl w:val="0"/>
          <w:numId w:val="1"/>
        </w:numPr>
        <w:adjustRightInd w:val="0"/>
        <w:spacing w:beforeLines="50" w:before="156" w:afterLines="50" w:after="156" w:line="360" w:lineRule="auto"/>
        <w:ind w:left="420" w:hangingChars="200"/>
        <w:contextualSpacing/>
        <w:rPr>
          <w:rFonts w:ascii="Times New Roman" w:eastAsia="Times New Roman" w:hAnsi="Times New Roman"/>
          <w:color w:val="000000"/>
          <w:szCs w:val="21"/>
          <w:lang w:bidi="en-US"/>
        </w:rPr>
      </w:pPr>
      <w:r w:rsidRPr="00093C10">
        <w:rPr>
          <w:rFonts w:ascii="Times New Roman" w:eastAsia="Times New Roman" w:hAnsi="Times New Roman"/>
          <w:color w:val="000000"/>
          <w:szCs w:val="21"/>
          <w:lang w:bidi="en-US"/>
        </w:rPr>
        <w:t xml:space="preserve">Acting as the legal counsels of </w:t>
      </w:r>
      <w:proofErr w:type="spellStart"/>
      <w:r w:rsidRPr="00093C10">
        <w:rPr>
          <w:rFonts w:ascii="Times New Roman" w:eastAsia="Times New Roman" w:hAnsi="Times New Roman"/>
          <w:color w:val="000000"/>
          <w:szCs w:val="21"/>
          <w:lang w:bidi="en-US"/>
        </w:rPr>
        <w:t>Haoji</w:t>
      </w:r>
      <w:proofErr w:type="spellEnd"/>
      <w:r w:rsidRPr="00093C10">
        <w:rPr>
          <w:rFonts w:ascii="Times New Roman" w:eastAsia="Times New Roman" w:hAnsi="Times New Roman"/>
          <w:color w:val="000000"/>
          <w:szCs w:val="21"/>
          <w:lang w:bidi="en-US"/>
        </w:rPr>
        <w:t xml:space="preserve"> Railway Co., Ltd. to provide legal services in connection with the</w:t>
      </w:r>
      <w:r w:rsidRPr="00093C10">
        <w:rPr>
          <w:rFonts w:ascii="Times New Roman" w:eastAsia="Times New Roman" w:hAnsi="Times New Roman"/>
          <w:color w:val="000000"/>
          <w:szCs w:val="21"/>
          <w:lang w:bidi="en-US"/>
        </w:rPr>
        <w:t xml:space="preserve"> establishment of the compliance system</w:t>
      </w:r>
      <w:r w:rsidRPr="00093C10">
        <w:rPr>
          <w:rFonts w:ascii="Times New Roman" w:eastAsia="Times New Roman" w:hAnsi="Times New Roman"/>
          <w:color w:val="000000"/>
          <w:szCs w:val="21"/>
          <w:lang w:bidi="en-US"/>
        </w:rPr>
        <w:t>;</w:t>
      </w:r>
    </w:p>
    <w:p w14:paraId="2F871D76" w14:textId="3AA02DC2" w:rsidR="000835C2" w:rsidRPr="00093C10" w:rsidRDefault="000835C2" w:rsidP="000835C2">
      <w:pPr>
        <w:widowControl/>
        <w:numPr>
          <w:ilvl w:val="0"/>
          <w:numId w:val="1"/>
        </w:numPr>
        <w:adjustRightInd w:val="0"/>
        <w:spacing w:beforeLines="50" w:before="156" w:afterLines="50" w:after="156" w:line="360" w:lineRule="auto"/>
        <w:ind w:left="420" w:hangingChars="200"/>
        <w:contextualSpacing/>
        <w:rPr>
          <w:rFonts w:ascii="Times New Roman" w:eastAsia="Times New Roman" w:hAnsi="Times New Roman"/>
          <w:color w:val="000000"/>
          <w:szCs w:val="21"/>
          <w:lang w:bidi="en-US"/>
        </w:rPr>
      </w:pPr>
      <w:r w:rsidRPr="00093C10">
        <w:rPr>
          <w:rFonts w:ascii="Times New Roman" w:eastAsia="Times New Roman" w:hAnsi="Times New Roman"/>
          <w:color w:val="000000"/>
          <w:szCs w:val="21"/>
          <w:lang w:bidi="en-US"/>
        </w:rPr>
        <w:t xml:space="preserve">Providing regular legal consulting services for CITIC </w:t>
      </w:r>
      <w:proofErr w:type="spellStart"/>
      <w:r w:rsidRPr="00093C10">
        <w:rPr>
          <w:rFonts w:ascii="Times New Roman" w:eastAsia="Times New Roman" w:hAnsi="Times New Roman"/>
          <w:color w:val="000000"/>
          <w:szCs w:val="21"/>
          <w:lang w:bidi="en-US"/>
        </w:rPr>
        <w:t>Guoan</w:t>
      </w:r>
      <w:proofErr w:type="spellEnd"/>
      <w:r w:rsidRPr="00093C10">
        <w:rPr>
          <w:rFonts w:ascii="Times New Roman" w:eastAsia="Times New Roman" w:hAnsi="Times New Roman"/>
          <w:color w:val="000000"/>
          <w:szCs w:val="21"/>
          <w:lang w:bidi="en-US"/>
        </w:rPr>
        <w:t xml:space="preserve"> Industrial Group Co., Ltd., providing legal consultation and advice on</w:t>
      </w:r>
      <w:r w:rsidRPr="00093C10">
        <w:rPr>
          <w:rFonts w:ascii="Times New Roman" w:eastAsia="Times New Roman" w:hAnsi="Times New Roman"/>
          <w:color w:val="000000"/>
          <w:szCs w:val="21"/>
          <w:lang w:bidi="en-US"/>
        </w:rPr>
        <w:t xml:space="preserve"> m</w:t>
      </w:r>
      <w:r w:rsidRPr="00093C10">
        <w:rPr>
          <w:rFonts w:ascii="Times New Roman" w:eastAsia="Times New Roman" w:hAnsi="Times New Roman"/>
          <w:color w:val="000000"/>
          <w:szCs w:val="21"/>
          <w:lang w:bidi="en-US"/>
        </w:rPr>
        <w:t>erger and reorganization</w:t>
      </w:r>
      <w:r w:rsidRPr="00093C10">
        <w:rPr>
          <w:rFonts w:ascii="Times New Roman" w:eastAsia="Times New Roman" w:hAnsi="Times New Roman"/>
          <w:color w:val="000000"/>
          <w:szCs w:val="21"/>
          <w:lang w:bidi="en-US"/>
        </w:rPr>
        <w:t xml:space="preserve"> project</w:t>
      </w:r>
      <w:r w:rsidRPr="00093C10">
        <w:rPr>
          <w:rFonts w:ascii="Times New Roman" w:eastAsia="Times New Roman" w:hAnsi="Times New Roman"/>
          <w:color w:val="000000"/>
          <w:szCs w:val="21"/>
          <w:lang w:bidi="en-US"/>
        </w:rPr>
        <w:t>;</w:t>
      </w:r>
    </w:p>
    <w:p w14:paraId="5E981337" w14:textId="3B7CF5B8" w:rsidR="00C3334A" w:rsidRPr="00093C10" w:rsidRDefault="00C3334A" w:rsidP="00C3334A">
      <w:pPr>
        <w:widowControl/>
        <w:numPr>
          <w:ilvl w:val="0"/>
          <w:numId w:val="1"/>
        </w:numPr>
        <w:adjustRightInd w:val="0"/>
        <w:spacing w:beforeLines="50" w:before="156" w:afterLines="50" w:after="156" w:line="360" w:lineRule="auto"/>
        <w:ind w:left="420" w:hangingChars="200"/>
        <w:contextualSpacing/>
        <w:rPr>
          <w:rFonts w:ascii="Times New Roman" w:hAnsi="Times New Roman"/>
          <w:color w:val="000000"/>
          <w:szCs w:val="21"/>
          <w:lang w:bidi="en-US"/>
        </w:rPr>
      </w:pPr>
      <w:r w:rsidRPr="00093C10">
        <w:rPr>
          <w:rFonts w:ascii="Times New Roman" w:eastAsia="Times New Roman" w:hAnsi="Times New Roman"/>
          <w:color w:val="000000"/>
          <w:szCs w:val="21"/>
          <w:lang w:bidi="en-US"/>
        </w:rPr>
        <w:t xml:space="preserve">Acting as the legal counsels of </w:t>
      </w:r>
      <w:proofErr w:type="spellStart"/>
      <w:r w:rsidRPr="00093C10">
        <w:rPr>
          <w:rFonts w:ascii="Times New Roman" w:eastAsia="Times New Roman" w:hAnsi="Times New Roman"/>
          <w:color w:val="000000"/>
          <w:szCs w:val="21"/>
          <w:lang w:bidi="en-US"/>
        </w:rPr>
        <w:t>Zhongbiao</w:t>
      </w:r>
      <w:proofErr w:type="spellEnd"/>
      <w:r w:rsidRPr="00093C10">
        <w:rPr>
          <w:rFonts w:ascii="Times New Roman" w:eastAsia="Times New Roman" w:hAnsi="Times New Roman"/>
          <w:color w:val="000000"/>
          <w:szCs w:val="21"/>
          <w:lang w:bidi="en-US"/>
        </w:rPr>
        <w:t xml:space="preserve"> Software Co., Ltd., a subsidiary of China Software &amp; Technology Services Corporation to provide special legal services in connection with its </w:t>
      </w:r>
      <w:r w:rsidR="005C47FB" w:rsidRPr="00093C10">
        <w:rPr>
          <w:rFonts w:ascii="Times New Roman" w:eastAsia="Times New Roman" w:hAnsi="Times New Roman"/>
          <w:color w:val="000000"/>
          <w:szCs w:val="21"/>
          <w:lang w:bidi="en-US"/>
        </w:rPr>
        <w:t>equity transfer</w:t>
      </w:r>
      <w:r w:rsidRPr="00093C10">
        <w:rPr>
          <w:rFonts w:ascii="Times New Roman" w:eastAsia="Times New Roman" w:hAnsi="Times New Roman"/>
          <w:color w:val="000000"/>
          <w:szCs w:val="21"/>
          <w:lang w:bidi="en-US"/>
        </w:rPr>
        <w:t xml:space="preserve"> projects;</w:t>
      </w:r>
    </w:p>
    <w:p w14:paraId="07A479A0" w14:textId="03CF3AE0" w:rsidR="00C3334A" w:rsidRPr="00093C10" w:rsidRDefault="00C3334A" w:rsidP="006F6146">
      <w:pPr>
        <w:widowControl/>
        <w:numPr>
          <w:ilvl w:val="0"/>
          <w:numId w:val="1"/>
        </w:numPr>
        <w:adjustRightInd w:val="0"/>
        <w:spacing w:beforeLines="50" w:before="156" w:afterLines="50" w:after="156" w:line="360" w:lineRule="auto"/>
        <w:ind w:left="420" w:hangingChars="200"/>
        <w:contextualSpacing/>
        <w:rPr>
          <w:rFonts w:ascii="Times New Roman" w:eastAsia="Times New Roman" w:hAnsi="Times New Roman"/>
          <w:color w:val="000000"/>
          <w:szCs w:val="21"/>
          <w:lang w:bidi="en-US"/>
        </w:rPr>
      </w:pPr>
      <w:r w:rsidRPr="00093C10">
        <w:rPr>
          <w:rFonts w:ascii="Times New Roman" w:eastAsia="Times New Roman" w:hAnsi="Times New Roman"/>
          <w:color w:val="000000"/>
          <w:szCs w:val="21"/>
          <w:lang w:bidi="en-US"/>
        </w:rPr>
        <w:t xml:space="preserve">Acting as the legal counsels of </w:t>
      </w:r>
      <w:r w:rsidR="000835C2" w:rsidRPr="00093C10">
        <w:rPr>
          <w:rFonts w:ascii="Times New Roman" w:eastAsia="Times New Roman" w:hAnsi="Times New Roman"/>
          <w:color w:val="000000"/>
          <w:szCs w:val="21"/>
          <w:lang w:bidi="en-US"/>
        </w:rPr>
        <w:t>New Supply and Marketing Digital Technology (Beijing) Technology Co., Ltd.</w:t>
      </w:r>
      <w:r w:rsidR="000835C2" w:rsidRPr="00093C10">
        <w:rPr>
          <w:rFonts w:ascii="Times New Roman" w:eastAsia="Times New Roman" w:hAnsi="Times New Roman"/>
          <w:color w:val="000000"/>
          <w:szCs w:val="21"/>
          <w:lang w:bidi="en-US"/>
        </w:rPr>
        <w:t xml:space="preserve"> </w:t>
      </w:r>
      <w:r w:rsidRPr="00093C10">
        <w:rPr>
          <w:rFonts w:ascii="Times New Roman" w:eastAsia="Times New Roman" w:hAnsi="Times New Roman"/>
          <w:color w:val="000000"/>
          <w:szCs w:val="21"/>
          <w:lang w:bidi="en-US"/>
        </w:rPr>
        <w:t>to provide legal services in connection with its</w:t>
      </w:r>
      <w:r w:rsidR="000835C2" w:rsidRPr="00093C10">
        <w:rPr>
          <w:rFonts w:ascii="Times New Roman" w:eastAsia="Times New Roman" w:hAnsi="Times New Roman"/>
          <w:color w:val="000000"/>
          <w:szCs w:val="21"/>
          <w:lang w:bidi="en-US"/>
        </w:rPr>
        <w:t xml:space="preserve"> </w:t>
      </w:r>
      <w:r w:rsidR="00093C10" w:rsidRPr="00093C10">
        <w:rPr>
          <w:rFonts w:ascii="Times New Roman" w:eastAsia="Times New Roman" w:hAnsi="Times New Roman"/>
          <w:color w:val="000000"/>
          <w:szCs w:val="21"/>
          <w:lang w:bidi="en-US"/>
        </w:rPr>
        <w:t>policy-</w:t>
      </w:r>
      <w:r w:rsidR="00093C10" w:rsidRPr="00093C10">
        <w:rPr>
          <w:rFonts w:ascii="Times New Roman" w:eastAsiaTheme="minorEastAsia" w:hAnsi="Times New Roman"/>
          <w:color w:val="000000"/>
          <w:szCs w:val="21"/>
          <w:lang w:bidi="en-US"/>
        </w:rPr>
        <w:t xml:space="preserve">based </w:t>
      </w:r>
      <w:r w:rsidR="000835C2" w:rsidRPr="00093C10">
        <w:rPr>
          <w:rFonts w:ascii="Times New Roman" w:eastAsia="Times New Roman" w:hAnsi="Times New Roman"/>
          <w:color w:val="000000"/>
          <w:szCs w:val="21"/>
          <w:lang w:bidi="en-US"/>
        </w:rPr>
        <w:t xml:space="preserve">Specific Asset Yield Rights Repurchase </w:t>
      </w:r>
      <w:r w:rsidR="00093C10">
        <w:rPr>
          <w:rFonts w:ascii="Times New Roman" w:eastAsia="Times New Roman" w:hAnsi="Times New Roman"/>
          <w:color w:val="000000"/>
          <w:szCs w:val="21"/>
          <w:lang w:bidi="en-US"/>
        </w:rPr>
        <w:t>b</w:t>
      </w:r>
      <w:r w:rsidR="000835C2" w:rsidRPr="00093C10">
        <w:rPr>
          <w:rFonts w:ascii="Times New Roman" w:eastAsia="Times New Roman" w:hAnsi="Times New Roman"/>
          <w:color w:val="000000"/>
          <w:szCs w:val="21"/>
          <w:lang w:bidi="en-US"/>
        </w:rPr>
        <w:t>usiness</w:t>
      </w:r>
      <w:r w:rsidR="00093C10">
        <w:rPr>
          <w:rFonts w:ascii="Times New Roman" w:eastAsia="Times New Roman" w:hAnsi="Times New Roman"/>
          <w:color w:val="000000"/>
          <w:szCs w:val="21"/>
          <w:lang w:bidi="en-US"/>
        </w:rPr>
        <w:t>.</w:t>
      </w:r>
    </w:p>
    <w:p w14:paraId="401256ED" w14:textId="77777777" w:rsidR="00093C10" w:rsidRPr="00093C10" w:rsidRDefault="00093C10" w:rsidP="00093C10">
      <w:pPr>
        <w:widowControl/>
        <w:adjustRightInd w:val="0"/>
        <w:spacing w:beforeLines="50" w:before="156" w:afterLines="50" w:after="156" w:line="360" w:lineRule="auto"/>
        <w:contextualSpacing/>
        <w:rPr>
          <w:rFonts w:ascii="Times New Roman" w:eastAsia="Times New Roman" w:hAnsi="Times New Roman" w:hint="eastAsia"/>
          <w:color w:val="000000"/>
          <w:szCs w:val="21"/>
          <w:lang w:bidi="en-US"/>
        </w:rPr>
      </w:pPr>
    </w:p>
    <w:p w14:paraId="3DACBC08" w14:textId="041248DF" w:rsidR="00714097" w:rsidRDefault="006F6146">
      <w:pPr>
        <w:adjustRightInd w:val="0"/>
        <w:contextualSpacing/>
        <w:rPr>
          <w:rFonts w:ascii="Times New Roman" w:eastAsia="Times New Roman" w:hAnsi="Times New Roman"/>
          <w:b/>
          <w:bCs/>
          <w:color w:val="00549B"/>
          <w:szCs w:val="20"/>
          <w:lang w:bidi="en-US"/>
        </w:rPr>
      </w:pPr>
      <w:r w:rsidRPr="006F6146">
        <w:rPr>
          <w:rFonts w:ascii="Times New Roman" w:eastAsia="Times New Roman" w:hAnsi="Times New Roman" w:hint="eastAsia"/>
          <w:b/>
          <w:bCs/>
          <w:color w:val="00549B"/>
          <w:szCs w:val="20"/>
          <w:lang w:bidi="en-US"/>
        </w:rPr>
        <w:lastRenderedPageBreak/>
        <w:t>F</w:t>
      </w:r>
      <w:r w:rsidRPr="006F6146">
        <w:rPr>
          <w:rFonts w:ascii="Times New Roman" w:eastAsia="Times New Roman" w:hAnsi="Times New Roman"/>
          <w:b/>
          <w:bCs/>
          <w:color w:val="00549B"/>
          <w:szCs w:val="20"/>
          <w:lang w:bidi="en-US"/>
        </w:rPr>
        <w:t>DI/Cross-border Projects</w:t>
      </w:r>
    </w:p>
    <w:p w14:paraId="3601357B" w14:textId="5E4351C5" w:rsidR="00093C10" w:rsidRPr="00093C10" w:rsidRDefault="00093C10" w:rsidP="00093C10">
      <w:pPr>
        <w:widowControl/>
        <w:numPr>
          <w:ilvl w:val="0"/>
          <w:numId w:val="1"/>
        </w:numPr>
        <w:adjustRightInd w:val="0"/>
        <w:spacing w:beforeLines="50" w:before="156" w:afterLines="50" w:after="156" w:line="360" w:lineRule="auto"/>
        <w:ind w:left="420" w:hangingChars="200"/>
        <w:contextualSpacing/>
        <w:rPr>
          <w:rFonts w:ascii="Times New Roman" w:eastAsia="Times New Roman" w:hAnsi="Times New Roman"/>
          <w:color w:val="000000"/>
          <w:szCs w:val="21"/>
          <w:lang w:bidi="en-US"/>
        </w:rPr>
      </w:pPr>
      <w:r w:rsidRPr="00093C10">
        <w:rPr>
          <w:rFonts w:ascii="Times New Roman" w:eastAsia="Times New Roman" w:hAnsi="Times New Roman"/>
          <w:color w:val="000000"/>
          <w:szCs w:val="21"/>
          <w:lang w:bidi="en-US"/>
        </w:rPr>
        <w:t>Providing legal services for</w:t>
      </w:r>
      <w:r w:rsidRPr="00093C10">
        <w:rPr>
          <w:rFonts w:ascii="Times New Roman" w:eastAsia="Times New Roman" w:hAnsi="Times New Roman"/>
          <w:color w:val="000000"/>
          <w:szCs w:val="21"/>
          <w:lang w:bidi="en-US"/>
        </w:rPr>
        <w:t xml:space="preserve"> </w:t>
      </w:r>
      <w:r w:rsidRPr="00093C10">
        <w:rPr>
          <w:rFonts w:ascii="Times New Roman" w:eastAsia="Times New Roman" w:hAnsi="Times New Roman"/>
          <w:color w:val="000000"/>
          <w:szCs w:val="21"/>
          <w:lang w:bidi="en-US"/>
        </w:rPr>
        <w:t xml:space="preserve">Pakistan </w:t>
      </w:r>
      <w:r>
        <w:rPr>
          <w:rFonts w:ascii="Times New Roman" w:eastAsia="Times New Roman" w:hAnsi="Times New Roman"/>
          <w:color w:val="000000"/>
          <w:szCs w:val="21"/>
          <w:lang w:bidi="en-US"/>
        </w:rPr>
        <w:t>Bank Al</w:t>
      </w:r>
      <w:r>
        <w:rPr>
          <w:rFonts w:ascii="Times New Roman" w:eastAsiaTheme="minorEastAsia" w:hAnsi="Times New Roman" w:hint="eastAsia"/>
          <w:color w:val="000000"/>
          <w:szCs w:val="21"/>
          <w:lang w:bidi="en-US"/>
        </w:rPr>
        <w:t xml:space="preserve"> </w:t>
      </w:r>
      <w:r w:rsidRPr="00093C10">
        <w:rPr>
          <w:rFonts w:ascii="Times New Roman" w:eastAsia="Times New Roman" w:hAnsi="Times New Roman"/>
          <w:color w:val="000000"/>
          <w:szCs w:val="21"/>
          <w:lang w:bidi="en-US"/>
        </w:rPr>
        <w:t xml:space="preserve">Habib, </w:t>
      </w:r>
      <w:r>
        <w:rPr>
          <w:rFonts w:ascii="Times New Roman" w:eastAsia="Times New Roman" w:hAnsi="Times New Roman"/>
          <w:color w:val="000000"/>
          <w:szCs w:val="21"/>
          <w:lang w:bidi="en-US"/>
        </w:rPr>
        <w:t xml:space="preserve">assisting </w:t>
      </w:r>
      <w:r w:rsidRPr="00093C10">
        <w:rPr>
          <w:rFonts w:ascii="Times New Roman" w:eastAsia="Times New Roman" w:hAnsi="Times New Roman"/>
          <w:color w:val="000000"/>
          <w:szCs w:val="21"/>
          <w:lang w:bidi="en-US"/>
        </w:rPr>
        <w:t>in establishing a representative office in Beijing;</w:t>
      </w:r>
    </w:p>
    <w:p w14:paraId="676D895F" w14:textId="3EF78E41" w:rsidR="00093C10" w:rsidRPr="00093C10" w:rsidRDefault="00093C10" w:rsidP="00093C10">
      <w:pPr>
        <w:widowControl/>
        <w:numPr>
          <w:ilvl w:val="0"/>
          <w:numId w:val="1"/>
        </w:numPr>
        <w:adjustRightInd w:val="0"/>
        <w:spacing w:beforeLines="50" w:before="156" w:afterLines="50" w:after="156" w:line="360" w:lineRule="auto"/>
        <w:ind w:left="420" w:hangingChars="200"/>
        <w:contextualSpacing/>
        <w:rPr>
          <w:rFonts w:ascii="Times New Roman" w:eastAsia="Times New Roman" w:hAnsi="Times New Roman"/>
          <w:color w:val="000000"/>
          <w:szCs w:val="21"/>
          <w:lang w:bidi="en-US"/>
        </w:rPr>
      </w:pPr>
      <w:r w:rsidRPr="00093C10">
        <w:rPr>
          <w:rFonts w:ascii="Times New Roman" w:eastAsia="Times New Roman" w:hAnsi="Times New Roman"/>
          <w:color w:val="000000"/>
          <w:szCs w:val="21"/>
          <w:lang w:bidi="en-US"/>
        </w:rPr>
        <w:t>Providing legal services for Pakistan</w:t>
      </w:r>
      <w:r w:rsidRPr="00093C10">
        <w:rPr>
          <w:rFonts w:ascii="Times New Roman" w:eastAsia="Times New Roman" w:hAnsi="Times New Roman"/>
          <w:color w:val="000000"/>
          <w:szCs w:val="21"/>
          <w:lang w:bidi="en-US"/>
        </w:rPr>
        <w:t xml:space="preserve"> </w:t>
      </w:r>
      <w:r w:rsidRPr="00093C10">
        <w:rPr>
          <w:rFonts w:ascii="Times New Roman" w:eastAsia="Times New Roman" w:hAnsi="Times New Roman"/>
          <w:color w:val="000000"/>
          <w:szCs w:val="21"/>
          <w:lang w:bidi="en-US"/>
        </w:rPr>
        <w:t>United Bank Limited,</w:t>
      </w:r>
      <w:r w:rsidRPr="00093C10">
        <w:rPr>
          <w:rFonts w:ascii="Times New Roman" w:eastAsia="Times New Roman" w:hAnsi="Times New Roman"/>
          <w:color w:val="000000"/>
          <w:szCs w:val="21"/>
          <w:lang w:bidi="en-US"/>
        </w:rPr>
        <w:t xml:space="preserve"> </w:t>
      </w:r>
      <w:r w:rsidRPr="00093C10">
        <w:rPr>
          <w:rFonts w:ascii="Times New Roman" w:eastAsia="Times New Roman" w:hAnsi="Times New Roman"/>
          <w:color w:val="000000"/>
          <w:szCs w:val="21"/>
          <w:lang w:bidi="en-US"/>
        </w:rPr>
        <w:t>in establishing a representative office in Beijing;</w:t>
      </w:r>
    </w:p>
    <w:p w14:paraId="703BEB9C" w14:textId="6FFFCBE5" w:rsidR="00093C10" w:rsidRPr="00093C10" w:rsidRDefault="00093C10" w:rsidP="00093C10">
      <w:pPr>
        <w:widowControl/>
        <w:numPr>
          <w:ilvl w:val="0"/>
          <w:numId w:val="1"/>
        </w:numPr>
        <w:adjustRightInd w:val="0"/>
        <w:spacing w:beforeLines="50" w:before="156" w:afterLines="50" w:after="156" w:line="360" w:lineRule="auto"/>
        <w:ind w:left="420" w:hangingChars="200"/>
        <w:contextualSpacing/>
        <w:rPr>
          <w:rFonts w:ascii="Times New Roman" w:eastAsia="Times New Roman" w:hAnsi="Times New Roman"/>
          <w:color w:val="000000"/>
          <w:szCs w:val="21"/>
          <w:lang w:bidi="en-US"/>
        </w:rPr>
      </w:pPr>
      <w:r w:rsidRPr="00093C10">
        <w:rPr>
          <w:rFonts w:ascii="Times New Roman" w:eastAsia="Times New Roman" w:hAnsi="Times New Roman"/>
          <w:color w:val="000000"/>
          <w:szCs w:val="21"/>
          <w:lang w:bidi="en-US"/>
        </w:rPr>
        <w:t xml:space="preserve">Providing legal services for </w:t>
      </w:r>
      <w:r>
        <w:rPr>
          <w:rFonts w:ascii="Times New Roman" w:eastAsia="Times New Roman" w:hAnsi="Times New Roman"/>
          <w:color w:val="000000"/>
          <w:szCs w:val="21"/>
          <w:lang w:bidi="en-US"/>
        </w:rPr>
        <w:t xml:space="preserve">Heavyweight Air Express </w:t>
      </w:r>
      <w:r w:rsidRPr="00093C10">
        <w:rPr>
          <w:rFonts w:ascii="Times New Roman" w:eastAsia="Times New Roman" w:hAnsi="Times New Roman"/>
          <w:color w:val="000000"/>
          <w:szCs w:val="21"/>
          <w:lang w:bidi="en-US"/>
        </w:rPr>
        <w:t xml:space="preserve">(HK) Co., Ltd. in establishing a joint venture in </w:t>
      </w:r>
      <w:proofErr w:type="spellStart"/>
      <w:r w:rsidRPr="00093C10">
        <w:rPr>
          <w:rFonts w:ascii="Times New Roman" w:eastAsia="Times New Roman" w:hAnsi="Times New Roman"/>
          <w:color w:val="000000"/>
          <w:szCs w:val="21"/>
          <w:lang w:bidi="en-US"/>
        </w:rPr>
        <w:t>Shunyi</w:t>
      </w:r>
      <w:proofErr w:type="spellEnd"/>
      <w:r w:rsidRPr="00093C10">
        <w:rPr>
          <w:rFonts w:ascii="Times New Roman" w:eastAsia="Times New Roman" w:hAnsi="Times New Roman"/>
          <w:color w:val="000000"/>
          <w:szCs w:val="21"/>
          <w:lang w:bidi="en-US"/>
        </w:rPr>
        <w:t xml:space="preserve"> District, Beijing;</w:t>
      </w:r>
    </w:p>
    <w:p w14:paraId="45CAA14E" w14:textId="542F9543" w:rsidR="00093C10" w:rsidRPr="00093C10" w:rsidRDefault="00093C10" w:rsidP="00093C10">
      <w:pPr>
        <w:widowControl/>
        <w:numPr>
          <w:ilvl w:val="0"/>
          <w:numId w:val="1"/>
        </w:numPr>
        <w:adjustRightInd w:val="0"/>
        <w:spacing w:beforeLines="50" w:before="156" w:afterLines="50" w:after="156" w:line="360" w:lineRule="auto"/>
        <w:ind w:left="420" w:hangingChars="200"/>
        <w:contextualSpacing/>
        <w:rPr>
          <w:rFonts w:ascii="Times New Roman" w:eastAsia="Times New Roman" w:hAnsi="Times New Roman"/>
          <w:color w:val="000000"/>
          <w:szCs w:val="21"/>
          <w:lang w:bidi="en-US"/>
        </w:rPr>
      </w:pPr>
      <w:r w:rsidRPr="00093C10">
        <w:rPr>
          <w:rFonts w:ascii="Times New Roman" w:eastAsia="Times New Roman" w:hAnsi="Times New Roman"/>
          <w:color w:val="000000"/>
          <w:szCs w:val="21"/>
          <w:lang w:bidi="en-US"/>
        </w:rPr>
        <w:t xml:space="preserve">Providing legal services for XFMRS Inc. in investing and establishing a factory in </w:t>
      </w:r>
      <w:proofErr w:type="spellStart"/>
      <w:r w:rsidRPr="00093C10">
        <w:rPr>
          <w:rFonts w:ascii="Times New Roman" w:eastAsia="Times New Roman" w:hAnsi="Times New Roman"/>
          <w:color w:val="000000"/>
          <w:szCs w:val="21"/>
          <w:lang w:bidi="en-US"/>
        </w:rPr>
        <w:t>Lingshui</w:t>
      </w:r>
      <w:proofErr w:type="spellEnd"/>
      <w:r w:rsidRPr="00093C10">
        <w:rPr>
          <w:rFonts w:ascii="Times New Roman" w:eastAsia="Times New Roman" w:hAnsi="Times New Roman"/>
          <w:color w:val="000000"/>
          <w:szCs w:val="21"/>
          <w:lang w:bidi="en-US"/>
        </w:rPr>
        <w:t xml:space="preserve"> County, Sichuan Province;</w:t>
      </w:r>
    </w:p>
    <w:p w14:paraId="099AFAE4" w14:textId="407E16DD" w:rsidR="00093C10" w:rsidRPr="00093C10" w:rsidRDefault="00093C10" w:rsidP="00093C10">
      <w:pPr>
        <w:widowControl/>
        <w:numPr>
          <w:ilvl w:val="0"/>
          <w:numId w:val="1"/>
        </w:numPr>
        <w:adjustRightInd w:val="0"/>
        <w:spacing w:beforeLines="50" w:before="156" w:afterLines="50" w:after="156" w:line="360" w:lineRule="auto"/>
        <w:ind w:left="420" w:hangingChars="200"/>
        <w:contextualSpacing/>
        <w:rPr>
          <w:rFonts w:ascii="Times New Roman" w:eastAsia="Times New Roman" w:hAnsi="Times New Roman"/>
          <w:color w:val="000000"/>
          <w:szCs w:val="21"/>
          <w:lang w:bidi="en-US"/>
        </w:rPr>
      </w:pPr>
      <w:r w:rsidRPr="00093C10">
        <w:rPr>
          <w:rFonts w:ascii="Times New Roman" w:eastAsia="Times New Roman" w:hAnsi="Times New Roman"/>
          <w:color w:val="000000"/>
          <w:szCs w:val="21"/>
          <w:lang w:bidi="en-US"/>
        </w:rPr>
        <w:t xml:space="preserve">Providing legal services for the liquidation and deregistration of the Beijing Representative Office of New Zealand </w:t>
      </w:r>
      <w:proofErr w:type="spellStart"/>
      <w:r w:rsidRPr="00093C10">
        <w:rPr>
          <w:rFonts w:ascii="Times New Roman" w:eastAsia="Times New Roman" w:hAnsi="Times New Roman"/>
          <w:color w:val="000000"/>
          <w:szCs w:val="21"/>
          <w:lang w:bidi="en-US"/>
        </w:rPr>
        <w:t>Wealthport</w:t>
      </w:r>
      <w:proofErr w:type="spellEnd"/>
      <w:r w:rsidRPr="00093C10">
        <w:rPr>
          <w:rFonts w:ascii="Times New Roman" w:eastAsia="Times New Roman" w:hAnsi="Times New Roman"/>
          <w:color w:val="000000"/>
          <w:szCs w:val="21"/>
          <w:lang w:bidi="en-US"/>
        </w:rPr>
        <w:t xml:space="preserve"> Capital Consulting Co., Ltd.;</w:t>
      </w:r>
    </w:p>
    <w:p w14:paraId="4C823A46" w14:textId="0AE1F8C7" w:rsidR="006F6146" w:rsidRPr="00093C10" w:rsidRDefault="00093C10" w:rsidP="00093C10">
      <w:pPr>
        <w:widowControl/>
        <w:numPr>
          <w:ilvl w:val="0"/>
          <w:numId w:val="1"/>
        </w:numPr>
        <w:adjustRightInd w:val="0"/>
        <w:spacing w:beforeLines="50" w:before="156" w:afterLines="50" w:after="156" w:line="360" w:lineRule="auto"/>
        <w:ind w:left="420" w:hangingChars="200"/>
        <w:contextualSpacing/>
        <w:rPr>
          <w:rFonts w:ascii="Times New Roman" w:eastAsia="Times New Roman" w:hAnsi="Times New Roman"/>
          <w:color w:val="000000"/>
          <w:szCs w:val="21"/>
          <w:lang w:bidi="en-US"/>
        </w:rPr>
      </w:pPr>
      <w:r w:rsidRPr="00093C10">
        <w:rPr>
          <w:rFonts w:ascii="Times New Roman" w:eastAsia="Times New Roman" w:hAnsi="Times New Roman"/>
          <w:color w:val="000000"/>
          <w:szCs w:val="21"/>
          <w:lang w:bidi="en-US"/>
        </w:rPr>
        <w:t>Providing legal services for the Hong Kong University of Science and Technology in establishing a research institute project in collaboration with Mainland China</w:t>
      </w:r>
      <w:r>
        <w:rPr>
          <w:rFonts w:ascii="Times New Roman" w:eastAsia="Times New Roman" w:hAnsi="Times New Roman"/>
          <w:color w:val="000000"/>
          <w:szCs w:val="21"/>
          <w:lang w:bidi="en-US"/>
        </w:rPr>
        <w:t xml:space="preserve"> entities</w:t>
      </w:r>
      <w:r w:rsidRPr="00093C10">
        <w:rPr>
          <w:rFonts w:ascii="Times New Roman" w:eastAsia="Times New Roman" w:hAnsi="Times New Roman"/>
          <w:color w:val="000000"/>
          <w:szCs w:val="21"/>
          <w:lang w:bidi="en-US"/>
        </w:rPr>
        <w:t>.</w:t>
      </w:r>
    </w:p>
    <w:p w14:paraId="6795C1D7" w14:textId="77777777" w:rsidR="006F6146" w:rsidRPr="006F6146" w:rsidRDefault="006F6146">
      <w:pPr>
        <w:adjustRightInd w:val="0"/>
        <w:contextualSpacing/>
        <w:rPr>
          <w:rFonts w:ascii="Times New Roman" w:eastAsiaTheme="minorEastAsia" w:hAnsi="Times New Roman"/>
          <w:b/>
          <w:bCs/>
          <w:color w:val="00549B"/>
          <w:szCs w:val="20"/>
          <w:lang w:bidi="en-US"/>
        </w:rPr>
      </w:pPr>
    </w:p>
    <w:p w14:paraId="215228D7" w14:textId="77777777" w:rsidR="001C443F" w:rsidRDefault="00751681">
      <w:pPr>
        <w:adjustRightInd w:val="0"/>
        <w:contextualSpacing/>
        <w:rPr>
          <w:rFonts w:ascii="Times New Roman" w:hAnsi="Times New Roman"/>
          <w:b/>
          <w:bCs/>
          <w:color w:val="00366F"/>
          <w:szCs w:val="20"/>
          <w:lang w:bidi="en-US"/>
        </w:rPr>
      </w:pPr>
      <w:r>
        <w:rPr>
          <w:rFonts w:ascii="Times New Roman" w:hAnsi="Times New Roman" w:hint="eastAsia"/>
          <w:b/>
          <w:bCs/>
          <w:color w:val="00366F"/>
          <w:szCs w:val="20"/>
          <w:lang w:bidi="en-US"/>
        </w:rPr>
        <w:t>L</w:t>
      </w:r>
      <w:r>
        <w:rPr>
          <w:rFonts w:ascii="Times New Roman" w:hAnsi="Times New Roman"/>
          <w:b/>
          <w:bCs/>
          <w:color w:val="00366F"/>
          <w:szCs w:val="20"/>
          <w:lang w:bidi="en-US"/>
        </w:rPr>
        <w:t>anguage</w:t>
      </w:r>
    </w:p>
    <w:p w14:paraId="67F5826A" w14:textId="77777777" w:rsidR="001C443F" w:rsidRDefault="00751681">
      <w:pPr>
        <w:adjustRightInd w:val="0"/>
        <w:spacing w:line="200" w:lineRule="exact"/>
        <w:contextualSpacing/>
        <w:rPr>
          <w:rFonts w:ascii="Times New Roman" w:hAnsi="Times New Roman"/>
          <w:b/>
          <w:bCs/>
          <w:color w:val="00366F"/>
          <w:szCs w:val="20"/>
          <w:lang w:bidi="en-US"/>
        </w:rPr>
      </w:pPr>
      <w:r>
        <w:rPr>
          <w:rFonts w:ascii="Times New Roman" w:hAnsi="Times New Roman"/>
          <w:b/>
          <w:bCs/>
          <w:noProof/>
          <w:color w:val="00366F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B99CF1" wp14:editId="78C6BD3D">
                <wp:simplePos x="0" y="0"/>
                <wp:positionH relativeFrom="margin">
                  <wp:posOffset>0</wp:posOffset>
                </wp:positionH>
                <wp:positionV relativeFrom="paragraph">
                  <wp:posOffset>93345</wp:posOffset>
                </wp:positionV>
                <wp:extent cx="5819775" cy="0"/>
                <wp:effectExtent l="0" t="0" r="0" b="0"/>
                <wp:wrapNone/>
                <wp:docPr id="456" name="直接连接符 4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366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0pt;margin-top:7.35pt;height:0pt;width:458.25pt;mso-position-horizontal-relative:margin;z-index:251663360;mso-width-relative:page;mso-height-relative:page;" filled="f" stroked="t" coordsize="21600,21600" o:gfxdata="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FgAAAGRycy9QSwECFAAUAAAACACHTuJAIC6mZtUAAAAGAQAADwAAAAAAAAABACAAAAA4AAAAZHJz&#10;L2Rvd25yZXYueG1sUEsBAhQAFAAAAAgAh07iQF4NVSvxAQAAwwMAAA4AAAAAAAAAAQAgAAAAOgEA&#10;AGRycy9lMm9Eb2MueG1sUEsFBgAAAAAGAAYAWQEAAJ0FAAAAAA==&#10;">
                <v:fill on="f" focussize="0,0"/>
                <v:stroke weight="0.5pt" color="#00366F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50991332" w14:textId="77777777" w:rsidR="001C443F" w:rsidRDefault="00751681">
      <w:pPr>
        <w:adjustRightInd w:val="0"/>
        <w:spacing w:beforeLines="50" w:before="156" w:afterLines="50" w:after="156" w:line="360" w:lineRule="auto"/>
        <w:contextualSpacing/>
        <w:rPr>
          <w:rFonts w:ascii="Times New Roman" w:hAnsi="Times New Roman"/>
          <w:b/>
          <w:bCs/>
          <w:color w:val="00366F"/>
          <w:szCs w:val="20"/>
          <w:lang w:bidi="en-US"/>
        </w:rPr>
      </w:pPr>
      <w:r>
        <w:rPr>
          <w:rFonts w:ascii="Times New Roman" w:hAnsi="Times New Roman"/>
          <w:color w:val="000000"/>
          <w:szCs w:val="20"/>
        </w:rPr>
        <w:t>Chinese</w:t>
      </w:r>
      <w:r>
        <w:rPr>
          <w:rFonts w:ascii="Times New Roman" w:hAnsi="Times New Roman" w:hint="eastAsia"/>
          <w:color w:val="000000"/>
          <w:szCs w:val="20"/>
        </w:rPr>
        <w:t>,</w:t>
      </w:r>
      <w:r>
        <w:rPr>
          <w:rFonts w:ascii="Times New Roman" w:hAnsi="Times New Roman"/>
          <w:color w:val="000000"/>
          <w:szCs w:val="20"/>
        </w:rPr>
        <w:t xml:space="preserve"> English</w:t>
      </w:r>
    </w:p>
    <w:p w14:paraId="1B823437" w14:textId="77777777" w:rsidR="001C443F" w:rsidRDefault="001C443F"/>
    <w:p w14:paraId="6D19EDA8" w14:textId="77777777" w:rsidR="001C443F" w:rsidRDefault="001C443F"/>
    <w:sectPr w:rsidR="001C443F">
      <w:headerReference w:type="default" r:id="rId9"/>
      <w:footerReference w:type="default" r:id="rId10"/>
      <w:pgSz w:w="11906" w:h="16838"/>
      <w:pgMar w:top="2098" w:right="1474" w:bottom="1985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8EE47" w14:textId="77777777" w:rsidR="005A45C6" w:rsidRDefault="005A45C6">
      <w:r>
        <w:separator/>
      </w:r>
    </w:p>
  </w:endnote>
  <w:endnote w:type="continuationSeparator" w:id="0">
    <w:p w14:paraId="2BF917DB" w14:textId="77777777" w:rsidR="005A45C6" w:rsidRDefault="005A4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E2653" w14:textId="77777777" w:rsidR="001C443F" w:rsidRDefault="00751681">
    <w:pPr>
      <w:framePr w:wrap="around" w:vAnchor="text" w:hAnchor="page" w:x="10981" w:y="590"/>
      <w:tabs>
        <w:tab w:val="center" w:pos="4153"/>
        <w:tab w:val="right" w:pos="8306"/>
      </w:tabs>
      <w:snapToGrid w:val="0"/>
      <w:jc w:val="left"/>
      <w:rPr>
        <w:rFonts w:ascii="微软雅黑" w:eastAsia="微软雅黑" w:hAnsi="微软雅黑"/>
        <w:sz w:val="18"/>
      </w:rPr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>
      <w:rPr>
        <w:sz w:val="18"/>
      </w:rPr>
      <w:t>1</w:t>
    </w:r>
    <w:r>
      <w:rPr>
        <w:sz w:val="18"/>
      </w:rPr>
      <w:fldChar w:fldCharType="end"/>
    </w:r>
  </w:p>
  <w:p w14:paraId="5920F573" w14:textId="77777777" w:rsidR="001C443F" w:rsidRDefault="001C443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C437C" w14:textId="77777777" w:rsidR="005A45C6" w:rsidRDefault="005A45C6">
      <w:r>
        <w:separator/>
      </w:r>
    </w:p>
  </w:footnote>
  <w:footnote w:type="continuationSeparator" w:id="0">
    <w:p w14:paraId="595F39D2" w14:textId="77777777" w:rsidR="005A45C6" w:rsidRDefault="005A4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28570" w14:textId="77777777" w:rsidR="001C443F" w:rsidRDefault="00751681">
    <w:pPr>
      <w:pStyle w:val="a5"/>
      <w:pBdr>
        <w:bottom w:val="none" w:sz="0" w:space="0" w:color="auto"/>
      </w:pBdr>
    </w:pPr>
    <w:r>
      <w:rPr>
        <w:noProof/>
      </w:rPr>
      <w:drawing>
        <wp:anchor distT="0" distB="0" distL="114300" distR="114300" simplePos="0" relativeHeight="251659264" behindDoc="1" locked="0" layoutInCell="1" allowOverlap="1" wp14:anchorId="2C7EB616" wp14:editId="141C41F6">
          <wp:simplePos x="0" y="0"/>
          <wp:positionH relativeFrom="column">
            <wp:posOffset>-1152525</wp:posOffset>
          </wp:positionH>
          <wp:positionV relativeFrom="paragraph">
            <wp:posOffset>-511810</wp:posOffset>
          </wp:positionV>
          <wp:extent cx="7562850" cy="10694035"/>
          <wp:effectExtent l="0" t="0" r="0" b="0"/>
          <wp:wrapNone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586" cy="10700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4E3E9E"/>
    <w:multiLevelType w:val="multilevel"/>
    <w:tmpl w:val="614E3E9E"/>
    <w:lvl w:ilvl="0">
      <w:start w:val="1"/>
      <w:numFmt w:val="bullet"/>
      <w:lvlText w:val=""/>
      <w:lvlJc w:val="left"/>
      <w:pPr>
        <w:ind w:left="127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69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11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95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7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21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31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022"/>
    <w:rsid w:val="C6FF4369"/>
    <w:rsid w:val="E3FF59BA"/>
    <w:rsid w:val="000312F9"/>
    <w:rsid w:val="0003356A"/>
    <w:rsid w:val="000537FD"/>
    <w:rsid w:val="00077D90"/>
    <w:rsid w:val="000835C2"/>
    <w:rsid w:val="00093C10"/>
    <w:rsid w:val="000A028E"/>
    <w:rsid w:val="000D3372"/>
    <w:rsid w:val="000D660C"/>
    <w:rsid w:val="000E01A9"/>
    <w:rsid w:val="001459D5"/>
    <w:rsid w:val="001A13FF"/>
    <w:rsid w:val="001C443F"/>
    <w:rsid w:val="00227C9C"/>
    <w:rsid w:val="002367B8"/>
    <w:rsid w:val="002A2EFD"/>
    <w:rsid w:val="002F3C51"/>
    <w:rsid w:val="00377D61"/>
    <w:rsid w:val="003A570C"/>
    <w:rsid w:val="003E77AA"/>
    <w:rsid w:val="003F45B3"/>
    <w:rsid w:val="0047201C"/>
    <w:rsid w:val="004B6BF2"/>
    <w:rsid w:val="004E6A96"/>
    <w:rsid w:val="004E79B8"/>
    <w:rsid w:val="004F0A9F"/>
    <w:rsid w:val="004F151F"/>
    <w:rsid w:val="00502CD9"/>
    <w:rsid w:val="005120E7"/>
    <w:rsid w:val="00521F4B"/>
    <w:rsid w:val="00534E2E"/>
    <w:rsid w:val="00566701"/>
    <w:rsid w:val="005A45C6"/>
    <w:rsid w:val="005C47FB"/>
    <w:rsid w:val="005D3642"/>
    <w:rsid w:val="00603E3F"/>
    <w:rsid w:val="0068429D"/>
    <w:rsid w:val="006A4FE2"/>
    <w:rsid w:val="006C7A54"/>
    <w:rsid w:val="006F6146"/>
    <w:rsid w:val="007073DF"/>
    <w:rsid w:val="00712167"/>
    <w:rsid w:val="00714097"/>
    <w:rsid w:val="00726DC0"/>
    <w:rsid w:val="0073437E"/>
    <w:rsid w:val="00751681"/>
    <w:rsid w:val="00772C71"/>
    <w:rsid w:val="007811C7"/>
    <w:rsid w:val="007B3CF5"/>
    <w:rsid w:val="007D4769"/>
    <w:rsid w:val="007F5993"/>
    <w:rsid w:val="007F67B9"/>
    <w:rsid w:val="00827EDE"/>
    <w:rsid w:val="00842022"/>
    <w:rsid w:val="00845CD5"/>
    <w:rsid w:val="008703D7"/>
    <w:rsid w:val="008863BF"/>
    <w:rsid w:val="009313AD"/>
    <w:rsid w:val="00935FAC"/>
    <w:rsid w:val="009522E0"/>
    <w:rsid w:val="009712E4"/>
    <w:rsid w:val="00973E7C"/>
    <w:rsid w:val="009C22C0"/>
    <w:rsid w:val="009D7449"/>
    <w:rsid w:val="009F1428"/>
    <w:rsid w:val="00A2606C"/>
    <w:rsid w:val="00A3345B"/>
    <w:rsid w:val="00A34BB4"/>
    <w:rsid w:val="00A56F37"/>
    <w:rsid w:val="00A92697"/>
    <w:rsid w:val="00AB16D7"/>
    <w:rsid w:val="00B17F2C"/>
    <w:rsid w:val="00B23935"/>
    <w:rsid w:val="00B365FC"/>
    <w:rsid w:val="00B54A6C"/>
    <w:rsid w:val="00BB3BC1"/>
    <w:rsid w:val="00BC3513"/>
    <w:rsid w:val="00BD135D"/>
    <w:rsid w:val="00BF4D75"/>
    <w:rsid w:val="00C027BD"/>
    <w:rsid w:val="00C3334A"/>
    <w:rsid w:val="00C5061B"/>
    <w:rsid w:val="00C5205E"/>
    <w:rsid w:val="00C60CEF"/>
    <w:rsid w:val="00CB2239"/>
    <w:rsid w:val="00CB7F68"/>
    <w:rsid w:val="00D62FF6"/>
    <w:rsid w:val="00D83768"/>
    <w:rsid w:val="00DA1E2E"/>
    <w:rsid w:val="00DA30E2"/>
    <w:rsid w:val="00DA6D29"/>
    <w:rsid w:val="00DB0529"/>
    <w:rsid w:val="00E06444"/>
    <w:rsid w:val="00E645B0"/>
    <w:rsid w:val="00E95F6C"/>
    <w:rsid w:val="00EB61F0"/>
    <w:rsid w:val="00ED4DB8"/>
    <w:rsid w:val="00EE1445"/>
    <w:rsid w:val="00EF2979"/>
    <w:rsid w:val="00F24B44"/>
    <w:rsid w:val="00F55B8D"/>
    <w:rsid w:val="00F97A32"/>
    <w:rsid w:val="00FA64D2"/>
    <w:rsid w:val="00FC3E81"/>
    <w:rsid w:val="00FC498D"/>
    <w:rsid w:val="00FD20D1"/>
    <w:rsid w:val="00FD26C2"/>
    <w:rsid w:val="7BFFAB7F"/>
    <w:rsid w:val="7CEF8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45295CA"/>
  <w15:docId w15:val="{23D2E850-1179-425B-A151-D789A8767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customStyle="1" w:styleId="1">
    <w:name w:val="修订1"/>
    <w:hidden/>
    <w:uiPriority w:val="99"/>
    <w:semiHidden/>
    <w:rPr>
      <w:rFonts w:ascii="Calibri" w:hAnsi="Calibri"/>
      <w:kern w:val="2"/>
      <w:sz w:val="21"/>
      <w:szCs w:val="24"/>
    </w:rPr>
  </w:style>
  <w:style w:type="paragraph" w:styleId="a7">
    <w:name w:val="List Paragraph"/>
    <w:basedOn w:val="a"/>
    <w:uiPriority w:val="99"/>
    <w:rsid w:val="00C3334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2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602</Words>
  <Characters>3437</Characters>
  <Application>Microsoft Office Word</Application>
  <DocSecurity>0</DocSecurity>
  <Lines>28</Lines>
  <Paragraphs>8</Paragraphs>
  <ScaleCrop>false</ScaleCrop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Zhuowei</dc:creator>
  <cp:lastModifiedBy>Hayley Li</cp:lastModifiedBy>
  <cp:revision>26</cp:revision>
  <dcterms:created xsi:type="dcterms:W3CDTF">2024-04-03T03:05:00Z</dcterms:created>
  <dcterms:modified xsi:type="dcterms:W3CDTF">2024-12-27T02:58:00Z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CC96F363BA60E04727DAD4655A041617_42</vt:lpwstr>
  </property>
</Properties>
</file>